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68" w:rsidRPr="009954A3" w:rsidRDefault="000A2268" w:rsidP="009766A1">
      <w:pPr>
        <w:pStyle w:val="Style4"/>
        <w:shd w:val="clear" w:color="auto" w:fill="auto"/>
        <w:spacing w:after="120" w:line="300" w:lineRule="atLeast"/>
        <w:rPr>
          <w:sz w:val="24"/>
          <w:szCs w:val="24"/>
          <w:lang w:val="en-GB"/>
        </w:rPr>
      </w:pPr>
    </w:p>
    <w:p w:rsidR="000A2268" w:rsidRPr="009954A3" w:rsidRDefault="000A2268" w:rsidP="009766A1">
      <w:pPr>
        <w:pStyle w:val="Style4"/>
        <w:shd w:val="clear" w:color="auto" w:fill="auto"/>
        <w:spacing w:after="120" w:line="300" w:lineRule="atLeast"/>
        <w:rPr>
          <w:sz w:val="24"/>
          <w:szCs w:val="24"/>
          <w:lang w:val="en-GB"/>
        </w:rPr>
      </w:pPr>
    </w:p>
    <w:p w:rsidR="000A2268" w:rsidRPr="009954A3" w:rsidRDefault="000A2268" w:rsidP="009766A1">
      <w:pPr>
        <w:pStyle w:val="Style4"/>
        <w:shd w:val="clear" w:color="auto" w:fill="auto"/>
        <w:spacing w:after="120" w:line="300" w:lineRule="atLeast"/>
        <w:rPr>
          <w:sz w:val="24"/>
          <w:szCs w:val="24"/>
          <w:lang w:val="en-GB"/>
        </w:rPr>
      </w:pPr>
    </w:p>
    <w:p w:rsidR="00401454" w:rsidRPr="009954A3" w:rsidRDefault="000A2268" w:rsidP="009766A1">
      <w:pPr>
        <w:pStyle w:val="Style6"/>
        <w:keepNext/>
        <w:keepLines/>
        <w:shd w:val="clear" w:color="auto" w:fill="auto"/>
        <w:spacing w:after="120" w:line="300" w:lineRule="atLeast"/>
        <w:ind w:left="320"/>
        <w:jc w:val="center"/>
        <w:rPr>
          <w:sz w:val="36"/>
          <w:szCs w:val="36"/>
          <w:lang w:val="en-GB"/>
        </w:rPr>
      </w:pPr>
      <w:bookmarkStart w:id="0" w:name="bookmark0"/>
      <w:r w:rsidRPr="009954A3">
        <w:rPr>
          <w:sz w:val="36"/>
          <w:szCs w:val="36"/>
          <w:lang w:val="en-GB"/>
        </w:rPr>
        <w:t>GOVERNMENT OF THE REPUBLIC OF LITHUANIA</w:t>
      </w:r>
      <w:bookmarkEnd w:id="0"/>
    </w:p>
    <w:p w:rsidR="009766A1" w:rsidRPr="009954A3" w:rsidRDefault="009766A1" w:rsidP="009766A1">
      <w:pPr>
        <w:pStyle w:val="Style6"/>
        <w:keepNext/>
        <w:keepLines/>
        <w:shd w:val="clear" w:color="auto" w:fill="auto"/>
        <w:spacing w:after="120" w:line="300" w:lineRule="atLeast"/>
        <w:ind w:left="320"/>
        <w:jc w:val="center"/>
        <w:rPr>
          <w:rFonts w:ascii="Times New Roman" w:hAnsi="Times New Roman" w:cs="Times New Roman"/>
          <w:b/>
          <w:sz w:val="24"/>
          <w:szCs w:val="24"/>
          <w:lang w:val="en-GB"/>
        </w:rPr>
      </w:pPr>
    </w:p>
    <w:p w:rsidR="00401454" w:rsidRPr="009954A3" w:rsidRDefault="000A2268" w:rsidP="009766A1">
      <w:pPr>
        <w:pStyle w:val="Style4"/>
        <w:shd w:val="clear" w:color="auto" w:fill="auto"/>
        <w:spacing w:after="120" w:line="300" w:lineRule="atLeast"/>
        <w:jc w:val="center"/>
        <w:rPr>
          <w:sz w:val="24"/>
          <w:szCs w:val="24"/>
          <w:lang w:val="en-GB"/>
        </w:rPr>
      </w:pPr>
      <w:r w:rsidRPr="009954A3">
        <w:rPr>
          <w:sz w:val="24"/>
          <w:szCs w:val="24"/>
          <w:lang w:val="en-GB"/>
        </w:rPr>
        <w:t>RESOLUTION</w:t>
      </w:r>
      <w:r w:rsidR="009766A1" w:rsidRPr="009954A3">
        <w:rPr>
          <w:sz w:val="24"/>
          <w:szCs w:val="24"/>
          <w:lang w:val="en-GB"/>
        </w:rPr>
        <w:t xml:space="preserve"> No </w:t>
      </w:r>
      <w:r w:rsidR="006E76C7" w:rsidRPr="009954A3">
        <w:rPr>
          <w:sz w:val="24"/>
          <w:szCs w:val="24"/>
          <w:lang w:val="en-GB"/>
        </w:rPr>
        <w:t>930</w:t>
      </w:r>
      <w:bookmarkStart w:id="1" w:name="_GoBack"/>
      <w:bookmarkEnd w:id="1"/>
    </w:p>
    <w:p w:rsidR="009766A1" w:rsidRPr="009954A3" w:rsidRDefault="009766A1" w:rsidP="009766A1">
      <w:pPr>
        <w:pStyle w:val="Style4"/>
        <w:shd w:val="clear" w:color="auto" w:fill="auto"/>
        <w:spacing w:after="120" w:line="300" w:lineRule="atLeast"/>
        <w:jc w:val="center"/>
        <w:rPr>
          <w:b w:val="0"/>
          <w:sz w:val="24"/>
          <w:szCs w:val="24"/>
          <w:lang w:val="en-GB"/>
        </w:rPr>
      </w:pPr>
    </w:p>
    <w:p w:rsidR="00401454" w:rsidRPr="009954A3" w:rsidRDefault="006E76C7" w:rsidP="007F6020">
      <w:pPr>
        <w:pStyle w:val="Style4"/>
        <w:shd w:val="clear" w:color="auto" w:fill="auto"/>
        <w:spacing w:line="300" w:lineRule="atLeast"/>
        <w:jc w:val="center"/>
        <w:rPr>
          <w:sz w:val="24"/>
          <w:szCs w:val="24"/>
          <w:lang w:val="en-GB"/>
        </w:rPr>
      </w:pPr>
      <w:r w:rsidRPr="009954A3">
        <w:rPr>
          <w:sz w:val="24"/>
          <w:szCs w:val="24"/>
          <w:lang w:val="en-GB"/>
        </w:rPr>
        <w:t xml:space="preserve">AMENDING RESOLUTION No 937 OF THE GOVERNMENT OF THE REPUBLIC OF LITHUANIA OF 21 SEPTEMBER 2016 </w:t>
      </w:r>
      <w:r w:rsidR="000A2268" w:rsidRPr="009954A3">
        <w:rPr>
          <w:sz w:val="24"/>
          <w:szCs w:val="24"/>
          <w:lang w:val="en-GB"/>
        </w:rPr>
        <w:t>ON APPROVAL OF AN INTER</w:t>
      </w:r>
      <w:r w:rsidR="00CB66CA" w:rsidRPr="009954A3">
        <w:rPr>
          <w:sz w:val="24"/>
          <w:szCs w:val="24"/>
          <w:lang w:val="en-GB"/>
        </w:rPr>
        <w:t>-</w:t>
      </w:r>
      <w:r w:rsidR="000A2268" w:rsidRPr="009954A3">
        <w:rPr>
          <w:sz w:val="24"/>
          <w:szCs w:val="24"/>
          <w:lang w:val="en-GB"/>
        </w:rPr>
        <w:t>INSTITUTIONAL ACTION PLAN ON</w:t>
      </w:r>
      <w:r w:rsidR="009766A1" w:rsidRPr="009954A3">
        <w:rPr>
          <w:sz w:val="24"/>
          <w:szCs w:val="24"/>
          <w:lang w:val="en-GB"/>
        </w:rPr>
        <w:t xml:space="preserve"> </w:t>
      </w:r>
      <w:r w:rsidR="000A2268" w:rsidRPr="009954A3">
        <w:rPr>
          <w:sz w:val="24"/>
          <w:szCs w:val="24"/>
          <w:lang w:val="en-GB"/>
        </w:rPr>
        <w:t>DEVELOPMENT COOPERATION</w:t>
      </w:r>
    </w:p>
    <w:p w:rsidR="00A8422A" w:rsidRPr="009954A3" w:rsidRDefault="00A8422A" w:rsidP="009766A1">
      <w:pPr>
        <w:pStyle w:val="Style2"/>
        <w:shd w:val="clear" w:color="auto" w:fill="auto"/>
        <w:spacing w:before="0" w:after="120" w:line="300" w:lineRule="atLeast"/>
        <w:rPr>
          <w:sz w:val="24"/>
          <w:szCs w:val="24"/>
          <w:lang w:val="en-GB"/>
        </w:rPr>
      </w:pPr>
    </w:p>
    <w:p w:rsidR="009766A1" w:rsidRPr="009954A3" w:rsidRDefault="006E76C7" w:rsidP="009766A1">
      <w:pPr>
        <w:pStyle w:val="Style2"/>
        <w:shd w:val="clear" w:color="auto" w:fill="auto"/>
        <w:spacing w:before="0" w:after="120" w:line="300" w:lineRule="atLeast"/>
        <w:rPr>
          <w:sz w:val="24"/>
          <w:szCs w:val="24"/>
          <w:lang w:val="en-GB"/>
        </w:rPr>
      </w:pPr>
      <w:r w:rsidRPr="009954A3">
        <w:rPr>
          <w:sz w:val="24"/>
          <w:szCs w:val="24"/>
          <w:lang w:val="en-GB"/>
        </w:rPr>
        <w:t xml:space="preserve">15 November </w:t>
      </w:r>
      <w:r w:rsidR="00A8422A" w:rsidRPr="009954A3">
        <w:rPr>
          <w:sz w:val="24"/>
          <w:szCs w:val="24"/>
          <w:lang w:val="en-GB"/>
        </w:rPr>
        <w:t>201</w:t>
      </w:r>
      <w:r w:rsidRPr="009954A3">
        <w:rPr>
          <w:sz w:val="24"/>
          <w:szCs w:val="24"/>
          <w:lang w:val="en-GB"/>
        </w:rPr>
        <w:t>7</w:t>
      </w:r>
    </w:p>
    <w:p w:rsidR="00401454" w:rsidRPr="009954A3" w:rsidRDefault="000A2268" w:rsidP="009766A1">
      <w:pPr>
        <w:pStyle w:val="Style2"/>
        <w:shd w:val="clear" w:color="auto" w:fill="auto"/>
        <w:spacing w:before="0" w:after="120" w:line="300" w:lineRule="atLeast"/>
        <w:rPr>
          <w:sz w:val="24"/>
          <w:szCs w:val="24"/>
          <w:lang w:val="en-GB"/>
        </w:rPr>
      </w:pPr>
      <w:r w:rsidRPr="009954A3">
        <w:rPr>
          <w:sz w:val="24"/>
          <w:szCs w:val="24"/>
          <w:lang w:val="en-GB"/>
        </w:rPr>
        <w:t>Vilnius</w:t>
      </w:r>
    </w:p>
    <w:p w:rsidR="009766A1" w:rsidRPr="009954A3" w:rsidRDefault="009766A1" w:rsidP="009766A1">
      <w:pPr>
        <w:pStyle w:val="Style2"/>
        <w:shd w:val="clear" w:color="auto" w:fill="auto"/>
        <w:spacing w:before="0" w:after="120" w:line="300" w:lineRule="atLeast"/>
        <w:rPr>
          <w:sz w:val="24"/>
          <w:szCs w:val="24"/>
          <w:lang w:val="en-GB"/>
        </w:rPr>
      </w:pPr>
    </w:p>
    <w:p w:rsidR="00401454" w:rsidRPr="009954A3" w:rsidRDefault="006E76C7" w:rsidP="009766A1">
      <w:pPr>
        <w:pStyle w:val="Style2"/>
        <w:shd w:val="clear" w:color="auto" w:fill="auto"/>
        <w:spacing w:before="0" w:after="120" w:line="300" w:lineRule="atLeast"/>
        <w:ind w:firstLine="760"/>
        <w:jc w:val="both"/>
        <w:rPr>
          <w:sz w:val="24"/>
          <w:szCs w:val="24"/>
          <w:lang w:val="en-GB"/>
        </w:rPr>
      </w:pPr>
      <w:r w:rsidRPr="009954A3">
        <w:rPr>
          <w:sz w:val="24"/>
          <w:szCs w:val="24"/>
          <w:lang w:val="en-GB"/>
        </w:rPr>
        <w:t>T</w:t>
      </w:r>
      <w:r w:rsidR="000A2268" w:rsidRPr="009954A3">
        <w:rPr>
          <w:sz w:val="24"/>
          <w:szCs w:val="24"/>
          <w:lang w:val="en-GB"/>
        </w:rPr>
        <w:t xml:space="preserve">he Government of the Republic of Lithuania </w:t>
      </w:r>
      <w:r w:rsidR="00A8422A" w:rsidRPr="009954A3">
        <w:rPr>
          <w:sz w:val="24"/>
          <w:szCs w:val="24"/>
          <w:lang w:val="en-GB"/>
        </w:rPr>
        <w:t xml:space="preserve">  </w:t>
      </w:r>
      <w:r w:rsidR="000A2268" w:rsidRPr="009954A3">
        <w:rPr>
          <w:sz w:val="24"/>
          <w:szCs w:val="24"/>
          <w:lang w:val="en-GB"/>
        </w:rPr>
        <w:t>h</w:t>
      </w:r>
      <w:r w:rsidR="009766A1" w:rsidRPr="009954A3">
        <w:rPr>
          <w:sz w:val="24"/>
          <w:szCs w:val="24"/>
          <w:lang w:val="en-GB"/>
        </w:rPr>
        <w:t xml:space="preserve"> a s</w:t>
      </w:r>
      <w:r w:rsidR="000A2268" w:rsidRPr="009954A3">
        <w:rPr>
          <w:sz w:val="24"/>
          <w:szCs w:val="24"/>
          <w:lang w:val="en-GB"/>
        </w:rPr>
        <w:t xml:space="preserve"> </w:t>
      </w:r>
      <w:r w:rsidR="009766A1" w:rsidRPr="009954A3">
        <w:rPr>
          <w:sz w:val="24"/>
          <w:szCs w:val="24"/>
          <w:lang w:val="en-GB"/>
        </w:rPr>
        <w:t xml:space="preserve">  </w:t>
      </w:r>
      <w:r w:rsidR="000A2268" w:rsidRPr="009954A3">
        <w:rPr>
          <w:sz w:val="24"/>
          <w:szCs w:val="24"/>
          <w:lang w:val="en-GB" w:eastAsia="lt-LT" w:bidi="lt-LT"/>
        </w:rPr>
        <w:t xml:space="preserve">r e s o </w:t>
      </w:r>
      <w:r w:rsidR="000A2268" w:rsidRPr="009954A3">
        <w:rPr>
          <w:sz w:val="24"/>
          <w:szCs w:val="24"/>
          <w:lang w:val="en-GB"/>
        </w:rPr>
        <w:t xml:space="preserve">1 </w:t>
      </w:r>
      <w:r w:rsidR="000A2268" w:rsidRPr="009954A3">
        <w:rPr>
          <w:sz w:val="24"/>
          <w:szCs w:val="24"/>
          <w:lang w:val="en-GB" w:eastAsia="lt-LT" w:bidi="lt-LT"/>
        </w:rPr>
        <w:t xml:space="preserve">v e </w:t>
      </w:r>
      <w:r w:rsidR="009766A1" w:rsidRPr="009954A3">
        <w:rPr>
          <w:sz w:val="24"/>
          <w:szCs w:val="24"/>
          <w:lang w:val="en-GB"/>
        </w:rPr>
        <w:t>d</w:t>
      </w:r>
      <w:r w:rsidR="000A2268" w:rsidRPr="009954A3">
        <w:rPr>
          <w:sz w:val="24"/>
          <w:szCs w:val="24"/>
          <w:lang w:val="en-GB"/>
        </w:rPr>
        <w:t>:</w:t>
      </w:r>
    </w:p>
    <w:p w:rsidR="00401454" w:rsidRPr="009954A3" w:rsidRDefault="000A2268" w:rsidP="00D72DEA">
      <w:pPr>
        <w:pStyle w:val="Style2"/>
        <w:numPr>
          <w:ilvl w:val="0"/>
          <w:numId w:val="1"/>
        </w:numPr>
        <w:shd w:val="clear" w:color="auto" w:fill="auto"/>
        <w:tabs>
          <w:tab w:val="left" w:pos="709"/>
          <w:tab w:val="left" w:pos="1054"/>
        </w:tabs>
        <w:spacing w:before="0" w:after="120" w:line="300" w:lineRule="atLeast"/>
        <w:ind w:firstLine="760"/>
        <w:jc w:val="both"/>
        <w:rPr>
          <w:sz w:val="24"/>
          <w:szCs w:val="24"/>
          <w:lang w:val="en-GB"/>
        </w:rPr>
      </w:pPr>
      <w:r w:rsidRPr="009954A3">
        <w:rPr>
          <w:sz w:val="24"/>
          <w:szCs w:val="24"/>
          <w:lang w:val="en-GB"/>
        </w:rPr>
        <w:t xml:space="preserve">To </w:t>
      </w:r>
      <w:r w:rsidR="006E76C7" w:rsidRPr="009954A3">
        <w:rPr>
          <w:sz w:val="24"/>
          <w:szCs w:val="24"/>
          <w:lang w:val="en-GB"/>
        </w:rPr>
        <w:t xml:space="preserve">amend the </w:t>
      </w:r>
      <w:r w:rsidRPr="009954A3">
        <w:rPr>
          <w:sz w:val="24"/>
          <w:szCs w:val="24"/>
          <w:lang w:val="en-GB"/>
        </w:rPr>
        <w:t>Inter-institutional Action Plan on Development Cooperation</w:t>
      </w:r>
      <w:r w:rsidR="006E76C7" w:rsidRPr="009954A3">
        <w:rPr>
          <w:lang w:val="en-GB"/>
        </w:rPr>
        <w:t xml:space="preserve">, </w:t>
      </w:r>
      <w:r w:rsidR="006E76C7" w:rsidRPr="009954A3">
        <w:rPr>
          <w:sz w:val="24"/>
          <w:szCs w:val="24"/>
          <w:lang w:val="en-GB"/>
        </w:rPr>
        <w:t>approved by Resolution No 937 of</w:t>
      </w:r>
      <w:r w:rsidRPr="009954A3">
        <w:rPr>
          <w:sz w:val="24"/>
          <w:szCs w:val="24"/>
          <w:lang w:val="en-GB"/>
        </w:rPr>
        <w:t xml:space="preserve"> </w:t>
      </w:r>
      <w:r w:rsidR="00FC1428" w:rsidRPr="009954A3">
        <w:rPr>
          <w:sz w:val="24"/>
          <w:szCs w:val="24"/>
          <w:lang w:val="en-GB"/>
        </w:rPr>
        <w:t xml:space="preserve">the Government of </w:t>
      </w:r>
      <w:r w:rsidRPr="009954A3">
        <w:rPr>
          <w:sz w:val="24"/>
          <w:szCs w:val="24"/>
          <w:lang w:val="en-GB"/>
        </w:rPr>
        <w:t>the Republic of Lithuania</w:t>
      </w:r>
      <w:r w:rsidR="006E76C7" w:rsidRPr="009954A3">
        <w:rPr>
          <w:sz w:val="24"/>
          <w:szCs w:val="24"/>
          <w:lang w:val="en-GB"/>
        </w:rPr>
        <w:t xml:space="preserve"> of </w:t>
      </w:r>
      <w:r w:rsidR="00FC1428" w:rsidRPr="009954A3">
        <w:rPr>
          <w:sz w:val="24"/>
          <w:szCs w:val="24"/>
          <w:lang w:val="en-GB"/>
        </w:rPr>
        <w:t>21 September 2016 on approval of an Inter-institutional Action Plan on Development Cooperation</w:t>
      </w:r>
      <w:r w:rsidR="00B85600" w:rsidRPr="009954A3">
        <w:rPr>
          <w:sz w:val="24"/>
          <w:szCs w:val="24"/>
          <w:lang w:val="en-GB"/>
        </w:rPr>
        <w:t xml:space="preserve">, </w:t>
      </w:r>
      <w:r w:rsidR="00A9105A" w:rsidRPr="009954A3">
        <w:rPr>
          <w:sz w:val="24"/>
          <w:szCs w:val="24"/>
          <w:lang w:val="en-GB"/>
        </w:rPr>
        <w:t xml:space="preserve">and recast it </w:t>
      </w:r>
      <w:r w:rsidR="00D61E14" w:rsidRPr="009954A3">
        <w:rPr>
          <w:sz w:val="24"/>
          <w:szCs w:val="24"/>
          <w:lang w:val="en-GB"/>
        </w:rPr>
        <w:t xml:space="preserve">as follows </w:t>
      </w:r>
      <w:r w:rsidR="00A9105A" w:rsidRPr="009954A3">
        <w:rPr>
          <w:sz w:val="24"/>
          <w:szCs w:val="24"/>
          <w:lang w:val="en-GB"/>
        </w:rPr>
        <w:t>(appended).</w:t>
      </w:r>
    </w:p>
    <w:p w:rsidR="00B85600" w:rsidRPr="009954A3" w:rsidRDefault="00B85600" w:rsidP="007F6020">
      <w:pPr>
        <w:pStyle w:val="Style2"/>
        <w:numPr>
          <w:ilvl w:val="0"/>
          <w:numId w:val="1"/>
        </w:numPr>
        <w:shd w:val="clear" w:color="auto" w:fill="auto"/>
        <w:tabs>
          <w:tab w:val="left" w:pos="709"/>
          <w:tab w:val="left" w:pos="1054"/>
        </w:tabs>
        <w:spacing w:before="0" w:after="120" w:line="300" w:lineRule="atLeast"/>
        <w:ind w:firstLine="760"/>
        <w:jc w:val="left"/>
        <w:rPr>
          <w:sz w:val="24"/>
          <w:szCs w:val="24"/>
          <w:lang w:val="en-GB"/>
        </w:rPr>
      </w:pPr>
      <w:r w:rsidRPr="009954A3">
        <w:rPr>
          <w:sz w:val="24"/>
          <w:szCs w:val="24"/>
          <w:lang w:val="en-GB"/>
        </w:rPr>
        <w:t xml:space="preserve"> This Resolution shall enter into force on 1 January 2018.</w:t>
      </w:r>
    </w:p>
    <w:p w:rsidR="00E85AD8" w:rsidRPr="009954A3" w:rsidRDefault="000A2268" w:rsidP="007F6020">
      <w:pPr>
        <w:pStyle w:val="Style2"/>
        <w:shd w:val="clear" w:color="auto" w:fill="auto"/>
        <w:tabs>
          <w:tab w:val="left" w:pos="709"/>
          <w:tab w:val="left" w:pos="1054"/>
        </w:tabs>
        <w:spacing w:before="0" w:after="120" w:line="300" w:lineRule="atLeast"/>
        <w:jc w:val="left"/>
        <w:rPr>
          <w:sz w:val="24"/>
          <w:szCs w:val="24"/>
          <w:lang w:val="en-GB" w:eastAsia="lt-LT" w:bidi="lt-LT"/>
        </w:rPr>
      </w:pPr>
      <w:r w:rsidRPr="009954A3">
        <w:rPr>
          <w:sz w:val="24"/>
          <w:szCs w:val="24"/>
          <w:lang w:val="en-GB" w:eastAsia="lt-LT" w:bidi="lt-LT"/>
        </w:rPr>
        <w:tab/>
      </w:r>
    </w:p>
    <w:p w:rsidR="00F3105D" w:rsidRPr="009954A3" w:rsidRDefault="000A2268" w:rsidP="00A8422A">
      <w:pPr>
        <w:pStyle w:val="Style2"/>
        <w:shd w:val="clear" w:color="auto" w:fill="auto"/>
        <w:tabs>
          <w:tab w:val="left" w:pos="0"/>
        </w:tabs>
        <w:spacing w:before="0" w:after="120" w:line="300" w:lineRule="atLeast"/>
        <w:jc w:val="left"/>
        <w:rPr>
          <w:sz w:val="24"/>
          <w:szCs w:val="24"/>
          <w:lang w:val="en-GB" w:eastAsia="lt-LT" w:bidi="lt-LT"/>
        </w:rPr>
      </w:pPr>
      <w:r w:rsidRPr="009954A3">
        <w:rPr>
          <w:sz w:val="24"/>
          <w:szCs w:val="24"/>
          <w:lang w:val="en-GB" w:eastAsia="lt-LT" w:bidi="lt-LT"/>
        </w:rPr>
        <w:t>Prime Minister</w:t>
      </w:r>
      <w:r w:rsidRPr="009954A3">
        <w:rPr>
          <w:sz w:val="24"/>
          <w:szCs w:val="24"/>
          <w:lang w:val="en-GB" w:eastAsia="lt-LT" w:bidi="lt-LT"/>
        </w:rPr>
        <w:tab/>
      </w:r>
      <w:r w:rsidRPr="009954A3">
        <w:rPr>
          <w:sz w:val="24"/>
          <w:szCs w:val="24"/>
          <w:lang w:val="en-GB" w:eastAsia="lt-LT" w:bidi="lt-LT"/>
        </w:rPr>
        <w:tab/>
      </w:r>
      <w:r w:rsidRPr="009954A3">
        <w:rPr>
          <w:sz w:val="24"/>
          <w:szCs w:val="24"/>
          <w:lang w:val="en-GB" w:eastAsia="lt-LT" w:bidi="lt-LT"/>
        </w:rPr>
        <w:tab/>
      </w:r>
      <w:r w:rsidR="00D72DEA">
        <w:rPr>
          <w:sz w:val="24"/>
          <w:szCs w:val="24"/>
          <w:lang w:val="en-GB" w:eastAsia="lt-LT" w:bidi="lt-LT"/>
        </w:rPr>
        <w:tab/>
      </w:r>
      <w:r w:rsidR="00B85600" w:rsidRPr="009954A3">
        <w:rPr>
          <w:sz w:val="24"/>
          <w:szCs w:val="24"/>
          <w:lang w:val="en-GB" w:eastAsia="lt-LT" w:bidi="lt-LT"/>
        </w:rPr>
        <w:t xml:space="preserve">Saulius Skvernelis </w:t>
      </w:r>
      <w:r w:rsidR="00E85AD8" w:rsidRPr="009954A3">
        <w:rPr>
          <w:sz w:val="24"/>
          <w:szCs w:val="24"/>
          <w:lang w:val="en-GB" w:eastAsia="lt-LT" w:bidi="lt-LT"/>
        </w:rPr>
        <w:t xml:space="preserve"> </w:t>
      </w:r>
    </w:p>
    <w:p w:rsidR="00A8422A" w:rsidRPr="009954A3" w:rsidRDefault="00A8422A" w:rsidP="00A8422A">
      <w:pPr>
        <w:pStyle w:val="Style2"/>
        <w:shd w:val="clear" w:color="auto" w:fill="auto"/>
        <w:tabs>
          <w:tab w:val="left" w:pos="0"/>
        </w:tabs>
        <w:spacing w:before="0" w:after="120" w:line="300" w:lineRule="atLeast"/>
        <w:jc w:val="left"/>
        <w:rPr>
          <w:sz w:val="24"/>
          <w:szCs w:val="24"/>
          <w:lang w:val="en-GB" w:eastAsia="lt-LT" w:bidi="lt-LT"/>
        </w:rPr>
      </w:pPr>
    </w:p>
    <w:p w:rsidR="00401454" w:rsidRPr="009954A3" w:rsidRDefault="00E85AD8" w:rsidP="00A8422A">
      <w:pPr>
        <w:pStyle w:val="Style2"/>
        <w:widowControl/>
        <w:shd w:val="clear" w:color="auto" w:fill="auto"/>
        <w:tabs>
          <w:tab w:val="left" w:pos="0"/>
        </w:tabs>
        <w:spacing w:before="0" w:after="120" w:line="300" w:lineRule="atLeast"/>
        <w:jc w:val="left"/>
        <w:rPr>
          <w:sz w:val="24"/>
          <w:szCs w:val="24"/>
          <w:lang w:val="en-GB" w:eastAsia="lt-LT" w:bidi="lt-LT"/>
        </w:rPr>
        <w:sectPr w:rsidR="00401454" w:rsidRPr="009954A3" w:rsidSect="00D72DEA">
          <w:headerReference w:type="first" r:id="rId8"/>
          <w:pgSz w:w="11907" w:h="16840" w:code="9"/>
          <w:pgMar w:top="1701" w:right="1134" w:bottom="1134" w:left="1701" w:header="567" w:footer="567" w:gutter="0"/>
          <w:cols w:space="720"/>
          <w:noEndnote/>
          <w:titlePg/>
          <w:docGrid w:linePitch="360"/>
        </w:sectPr>
      </w:pPr>
      <w:r w:rsidRPr="009954A3">
        <w:rPr>
          <w:sz w:val="24"/>
          <w:szCs w:val="24"/>
          <w:lang w:val="en-GB"/>
        </w:rPr>
        <w:t>M</w:t>
      </w:r>
      <w:r w:rsidR="000A2268" w:rsidRPr="009954A3">
        <w:rPr>
          <w:sz w:val="24"/>
          <w:szCs w:val="24"/>
          <w:lang w:val="en-GB"/>
        </w:rPr>
        <w:t xml:space="preserve">inister </w:t>
      </w:r>
      <w:r w:rsidR="00C76F72" w:rsidRPr="009954A3">
        <w:rPr>
          <w:sz w:val="24"/>
          <w:szCs w:val="24"/>
          <w:lang w:val="en-GB"/>
        </w:rPr>
        <w:t xml:space="preserve">of </w:t>
      </w:r>
      <w:r w:rsidR="00B85600" w:rsidRPr="009954A3">
        <w:rPr>
          <w:sz w:val="24"/>
          <w:szCs w:val="24"/>
          <w:lang w:val="en-GB"/>
        </w:rPr>
        <w:t>Foreign Affairs</w:t>
      </w:r>
      <w:r w:rsidR="00B85600" w:rsidRPr="009954A3">
        <w:rPr>
          <w:sz w:val="24"/>
          <w:szCs w:val="24"/>
          <w:lang w:val="en-GB"/>
        </w:rPr>
        <w:tab/>
      </w:r>
      <w:r w:rsidR="00B85600" w:rsidRPr="009954A3">
        <w:rPr>
          <w:sz w:val="24"/>
          <w:szCs w:val="24"/>
          <w:lang w:val="en-GB"/>
        </w:rPr>
        <w:tab/>
      </w:r>
      <w:r w:rsidR="00D72DEA">
        <w:rPr>
          <w:sz w:val="24"/>
          <w:szCs w:val="24"/>
          <w:lang w:val="en-GB"/>
        </w:rPr>
        <w:tab/>
      </w:r>
      <w:r w:rsidR="00B85600" w:rsidRPr="009954A3">
        <w:rPr>
          <w:sz w:val="24"/>
          <w:szCs w:val="24"/>
          <w:lang w:val="en-GB"/>
        </w:rPr>
        <w:t>Linas Antanas Linkevičius</w:t>
      </w:r>
      <w:r w:rsidR="00D72DEA">
        <w:rPr>
          <w:sz w:val="24"/>
          <w:szCs w:val="24"/>
          <w:lang w:val="en-GB"/>
        </w:rPr>
        <w:tab/>
      </w:r>
    </w:p>
    <w:p w:rsidR="00401454" w:rsidRPr="009954A3" w:rsidRDefault="000A2268" w:rsidP="003A21C0">
      <w:pPr>
        <w:pStyle w:val="Style2"/>
        <w:shd w:val="clear" w:color="auto" w:fill="auto"/>
        <w:spacing w:before="0" w:after="0" w:line="240" w:lineRule="auto"/>
        <w:ind w:left="4253"/>
        <w:jc w:val="left"/>
        <w:rPr>
          <w:sz w:val="24"/>
          <w:szCs w:val="24"/>
          <w:lang w:val="en-GB"/>
        </w:rPr>
      </w:pPr>
      <w:r w:rsidRPr="009954A3">
        <w:rPr>
          <w:sz w:val="24"/>
          <w:szCs w:val="24"/>
          <w:lang w:val="en-GB"/>
        </w:rPr>
        <w:lastRenderedPageBreak/>
        <w:t>APPROVED</w:t>
      </w:r>
      <w:r w:rsidR="003A21C0" w:rsidRPr="009954A3">
        <w:rPr>
          <w:sz w:val="24"/>
          <w:szCs w:val="24"/>
          <w:lang w:val="en-GB"/>
        </w:rPr>
        <w:t xml:space="preserve"> BY</w:t>
      </w:r>
    </w:p>
    <w:p w:rsidR="003A21C0" w:rsidRPr="009954A3" w:rsidRDefault="003A21C0" w:rsidP="003A21C0">
      <w:pPr>
        <w:pStyle w:val="Style2"/>
        <w:shd w:val="clear" w:color="auto" w:fill="auto"/>
        <w:spacing w:before="0" w:after="0" w:line="240" w:lineRule="auto"/>
        <w:ind w:left="4253"/>
        <w:jc w:val="left"/>
        <w:rPr>
          <w:sz w:val="24"/>
          <w:szCs w:val="24"/>
          <w:lang w:val="en-GB"/>
        </w:rPr>
      </w:pPr>
      <w:r w:rsidRPr="009954A3">
        <w:rPr>
          <w:sz w:val="24"/>
          <w:szCs w:val="24"/>
          <w:lang w:val="en-GB"/>
        </w:rPr>
        <w:t>R</w:t>
      </w:r>
      <w:r w:rsidR="000A2268" w:rsidRPr="009954A3">
        <w:rPr>
          <w:sz w:val="24"/>
          <w:szCs w:val="24"/>
          <w:lang w:val="en-GB"/>
        </w:rPr>
        <w:t xml:space="preserve">esolution </w:t>
      </w:r>
      <w:r w:rsidRPr="009954A3">
        <w:rPr>
          <w:sz w:val="24"/>
          <w:szCs w:val="24"/>
          <w:lang w:val="en-GB"/>
        </w:rPr>
        <w:t>No 937</w:t>
      </w:r>
    </w:p>
    <w:p w:rsidR="003A21C0" w:rsidRPr="009954A3" w:rsidRDefault="000A2268" w:rsidP="003A21C0">
      <w:pPr>
        <w:pStyle w:val="Style2"/>
        <w:shd w:val="clear" w:color="auto" w:fill="auto"/>
        <w:spacing w:before="0" w:after="0" w:line="240" w:lineRule="auto"/>
        <w:ind w:left="4253"/>
        <w:jc w:val="left"/>
        <w:rPr>
          <w:sz w:val="24"/>
          <w:szCs w:val="24"/>
          <w:lang w:val="en-GB"/>
        </w:rPr>
      </w:pPr>
      <w:r w:rsidRPr="009954A3">
        <w:rPr>
          <w:sz w:val="24"/>
          <w:szCs w:val="24"/>
          <w:lang w:val="en-GB"/>
        </w:rPr>
        <w:t>of the Government of the</w:t>
      </w:r>
      <w:r w:rsidR="003A21C0" w:rsidRPr="009954A3">
        <w:rPr>
          <w:sz w:val="24"/>
          <w:szCs w:val="24"/>
          <w:lang w:val="en-GB"/>
        </w:rPr>
        <w:t xml:space="preserve"> Republic of Lithuania</w:t>
      </w:r>
    </w:p>
    <w:p w:rsidR="00B85600" w:rsidRPr="009954A3" w:rsidRDefault="003A21C0" w:rsidP="00B85600">
      <w:pPr>
        <w:pStyle w:val="Style2"/>
        <w:shd w:val="clear" w:color="auto" w:fill="auto"/>
        <w:spacing w:before="0" w:after="0" w:line="240" w:lineRule="auto"/>
        <w:ind w:left="4253"/>
        <w:jc w:val="left"/>
        <w:rPr>
          <w:sz w:val="24"/>
          <w:szCs w:val="24"/>
          <w:lang w:val="en-GB"/>
        </w:rPr>
      </w:pPr>
      <w:r w:rsidRPr="009954A3">
        <w:rPr>
          <w:sz w:val="24"/>
          <w:szCs w:val="24"/>
          <w:lang w:val="en-GB"/>
        </w:rPr>
        <w:t>of</w:t>
      </w:r>
      <w:r w:rsidR="000A2268" w:rsidRPr="009954A3">
        <w:rPr>
          <w:sz w:val="24"/>
          <w:szCs w:val="24"/>
          <w:lang w:val="en-GB"/>
        </w:rPr>
        <w:t xml:space="preserve"> 21 September 2016 </w:t>
      </w:r>
      <w:r w:rsidR="00B85600" w:rsidRPr="009954A3">
        <w:rPr>
          <w:sz w:val="24"/>
          <w:szCs w:val="24"/>
          <w:lang w:val="en-GB"/>
        </w:rPr>
        <w:t>(amended by Resolution No 930 of the Government of the Republic of Lithuania of 15 November 2017</w:t>
      </w:r>
    </w:p>
    <w:p w:rsidR="00401454" w:rsidRPr="009954A3" w:rsidRDefault="00401454" w:rsidP="003A21C0">
      <w:pPr>
        <w:pStyle w:val="Style2"/>
        <w:shd w:val="clear" w:color="auto" w:fill="auto"/>
        <w:spacing w:before="0" w:after="0" w:line="240" w:lineRule="auto"/>
        <w:ind w:left="4253"/>
        <w:jc w:val="left"/>
        <w:rPr>
          <w:sz w:val="24"/>
          <w:szCs w:val="24"/>
          <w:lang w:val="en-GB"/>
        </w:rPr>
      </w:pPr>
    </w:p>
    <w:p w:rsidR="003A21C0" w:rsidRPr="009954A3" w:rsidRDefault="003A21C0" w:rsidP="003A21C0">
      <w:pPr>
        <w:pStyle w:val="Style2"/>
        <w:shd w:val="clear" w:color="auto" w:fill="auto"/>
        <w:spacing w:before="0" w:after="0" w:line="240" w:lineRule="auto"/>
        <w:ind w:left="4700"/>
        <w:jc w:val="left"/>
        <w:rPr>
          <w:sz w:val="24"/>
          <w:szCs w:val="24"/>
          <w:lang w:val="en-GB"/>
        </w:rPr>
      </w:pPr>
    </w:p>
    <w:p w:rsidR="003A21C0" w:rsidRPr="009954A3" w:rsidRDefault="003A21C0" w:rsidP="003A21C0">
      <w:pPr>
        <w:pStyle w:val="Style2"/>
        <w:shd w:val="clear" w:color="auto" w:fill="auto"/>
        <w:spacing w:before="0" w:after="0" w:line="240" w:lineRule="auto"/>
        <w:ind w:left="4700"/>
        <w:jc w:val="left"/>
        <w:rPr>
          <w:sz w:val="24"/>
          <w:szCs w:val="24"/>
          <w:lang w:val="en-GB"/>
        </w:rPr>
      </w:pPr>
    </w:p>
    <w:p w:rsidR="00401454" w:rsidRPr="009954A3" w:rsidRDefault="000A2268" w:rsidP="009766A1">
      <w:pPr>
        <w:pStyle w:val="Style4"/>
        <w:shd w:val="clear" w:color="auto" w:fill="auto"/>
        <w:spacing w:after="120" w:line="300" w:lineRule="atLeast"/>
        <w:jc w:val="center"/>
        <w:rPr>
          <w:sz w:val="24"/>
          <w:szCs w:val="24"/>
          <w:lang w:val="en-GB"/>
        </w:rPr>
      </w:pPr>
      <w:r w:rsidRPr="009954A3">
        <w:rPr>
          <w:sz w:val="24"/>
          <w:szCs w:val="24"/>
          <w:lang w:val="en-GB"/>
        </w:rPr>
        <w:t>INTER</w:t>
      </w:r>
      <w:r w:rsidR="00920511" w:rsidRPr="009954A3">
        <w:rPr>
          <w:sz w:val="24"/>
          <w:szCs w:val="24"/>
          <w:lang w:val="en-GB"/>
        </w:rPr>
        <w:t>-</w:t>
      </w:r>
      <w:r w:rsidRPr="009954A3">
        <w:rPr>
          <w:sz w:val="24"/>
          <w:szCs w:val="24"/>
          <w:lang w:val="en-GB"/>
        </w:rPr>
        <w:t>INSTITUTIONAL ACTION PLAN ON DEVELOPMENT COOPERATION</w:t>
      </w:r>
    </w:p>
    <w:p w:rsidR="00401454" w:rsidRPr="009954A3" w:rsidRDefault="000A2268" w:rsidP="009766A1">
      <w:pPr>
        <w:pStyle w:val="Style4"/>
        <w:shd w:val="clear" w:color="auto" w:fill="auto"/>
        <w:spacing w:after="120" w:line="300" w:lineRule="atLeast"/>
        <w:ind w:left="20"/>
        <w:jc w:val="center"/>
        <w:rPr>
          <w:sz w:val="24"/>
          <w:szCs w:val="24"/>
          <w:lang w:val="en-GB"/>
        </w:rPr>
      </w:pPr>
      <w:r w:rsidRPr="009954A3">
        <w:rPr>
          <w:sz w:val="24"/>
          <w:szCs w:val="24"/>
          <w:lang w:val="en-GB"/>
        </w:rPr>
        <w:t>CHAPTER I</w:t>
      </w:r>
    </w:p>
    <w:p w:rsidR="00401454" w:rsidRPr="009954A3" w:rsidRDefault="000A2268" w:rsidP="009766A1">
      <w:pPr>
        <w:pStyle w:val="Style4"/>
        <w:shd w:val="clear" w:color="auto" w:fill="auto"/>
        <w:spacing w:after="120" w:line="300" w:lineRule="atLeast"/>
        <w:ind w:left="20"/>
        <w:jc w:val="center"/>
        <w:rPr>
          <w:sz w:val="24"/>
          <w:szCs w:val="24"/>
          <w:lang w:val="en-GB"/>
        </w:rPr>
      </w:pPr>
      <w:r w:rsidRPr="009954A3">
        <w:rPr>
          <w:sz w:val="24"/>
          <w:szCs w:val="24"/>
          <w:lang w:val="en-GB"/>
        </w:rPr>
        <w:t>GENERAL PROVISIONS</w:t>
      </w:r>
    </w:p>
    <w:p w:rsidR="00FF30EF" w:rsidRPr="009954A3" w:rsidRDefault="00FF30EF" w:rsidP="009766A1">
      <w:pPr>
        <w:pStyle w:val="Style4"/>
        <w:shd w:val="clear" w:color="auto" w:fill="auto"/>
        <w:spacing w:after="120" w:line="300" w:lineRule="atLeast"/>
        <w:ind w:left="20"/>
        <w:jc w:val="center"/>
        <w:rPr>
          <w:sz w:val="24"/>
          <w:szCs w:val="24"/>
          <w:lang w:val="en-GB"/>
        </w:rPr>
      </w:pPr>
    </w:p>
    <w:p w:rsidR="00401454" w:rsidRPr="009954A3" w:rsidRDefault="000A2268" w:rsidP="009766A1">
      <w:pPr>
        <w:pStyle w:val="Style2"/>
        <w:numPr>
          <w:ilvl w:val="0"/>
          <w:numId w:val="2"/>
        </w:numPr>
        <w:shd w:val="clear" w:color="auto" w:fill="auto"/>
        <w:tabs>
          <w:tab w:val="left" w:pos="1004"/>
        </w:tabs>
        <w:spacing w:before="0" w:after="120" w:line="300" w:lineRule="atLeast"/>
        <w:ind w:firstLine="740"/>
        <w:jc w:val="both"/>
        <w:rPr>
          <w:sz w:val="24"/>
          <w:szCs w:val="24"/>
          <w:lang w:val="en-GB"/>
        </w:rPr>
      </w:pPr>
      <w:r w:rsidRPr="009954A3">
        <w:rPr>
          <w:sz w:val="24"/>
          <w:szCs w:val="24"/>
          <w:lang w:val="en-GB"/>
        </w:rPr>
        <w:t>The purpose of the Inter-institutional Action Plan on Development Cooperation (hereinafter</w:t>
      </w:r>
      <w:r w:rsidR="00E853E0" w:rsidRPr="009954A3">
        <w:rPr>
          <w:sz w:val="24"/>
          <w:szCs w:val="24"/>
          <w:lang w:val="en-GB"/>
        </w:rPr>
        <w:t>,</w:t>
      </w:r>
      <w:r w:rsidRPr="009954A3">
        <w:rPr>
          <w:sz w:val="24"/>
          <w:szCs w:val="24"/>
          <w:lang w:val="en-GB"/>
        </w:rPr>
        <w:t xml:space="preserve"> the Plan) is to set </w:t>
      </w:r>
      <w:r w:rsidR="00E853E0" w:rsidRPr="009954A3">
        <w:rPr>
          <w:sz w:val="24"/>
          <w:szCs w:val="24"/>
          <w:lang w:val="en-GB"/>
        </w:rPr>
        <w:t>development cooperation policy guidelines for</w:t>
      </w:r>
      <w:r w:rsidRPr="009954A3">
        <w:rPr>
          <w:sz w:val="24"/>
          <w:szCs w:val="24"/>
          <w:lang w:val="en-GB"/>
        </w:rPr>
        <w:t xml:space="preserve"> 201</w:t>
      </w:r>
      <w:r w:rsidR="00B85600" w:rsidRPr="009954A3">
        <w:rPr>
          <w:sz w:val="24"/>
          <w:szCs w:val="24"/>
          <w:lang w:val="en-GB"/>
        </w:rPr>
        <w:t>8</w:t>
      </w:r>
      <w:r w:rsidRPr="009954A3">
        <w:rPr>
          <w:sz w:val="24"/>
          <w:szCs w:val="24"/>
          <w:lang w:val="en-GB"/>
        </w:rPr>
        <w:t>-20</w:t>
      </w:r>
      <w:r w:rsidR="00B85600" w:rsidRPr="009954A3">
        <w:rPr>
          <w:sz w:val="24"/>
          <w:szCs w:val="24"/>
          <w:lang w:val="en-GB"/>
        </w:rPr>
        <w:t>20</w:t>
      </w:r>
      <w:r w:rsidR="00E853E0" w:rsidRPr="009954A3">
        <w:rPr>
          <w:sz w:val="24"/>
          <w:szCs w:val="24"/>
          <w:lang w:val="en-GB"/>
        </w:rPr>
        <w:t xml:space="preserve"> of the Republic of Lithuania</w:t>
      </w:r>
      <w:r w:rsidRPr="009954A3">
        <w:rPr>
          <w:sz w:val="24"/>
          <w:szCs w:val="24"/>
          <w:lang w:val="en-GB"/>
        </w:rPr>
        <w:t xml:space="preserve"> (hereinafter</w:t>
      </w:r>
      <w:r w:rsidR="00E853E0" w:rsidRPr="009954A3">
        <w:rPr>
          <w:sz w:val="24"/>
          <w:szCs w:val="24"/>
          <w:lang w:val="en-GB"/>
        </w:rPr>
        <w:t xml:space="preserve">, </w:t>
      </w:r>
      <w:r w:rsidRPr="009954A3">
        <w:rPr>
          <w:sz w:val="24"/>
          <w:szCs w:val="24"/>
          <w:lang w:val="en-GB"/>
        </w:rPr>
        <w:t>Lithuania)</w:t>
      </w:r>
      <w:r w:rsidR="00E853E0" w:rsidRPr="009954A3">
        <w:rPr>
          <w:sz w:val="24"/>
          <w:szCs w:val="24"/>
          <w:lang w:val="en-GB"/>
        </w:rPr>
        <w:t xml:space="preserve"> as well as implementation measures thereof</w:t>
      </w:r>
      <w:r w:rsidRPr="009954A3">
        <w:rPr>
          <w:sz w:val="24"/>
          <w:szCs w:val="24"/>
          <w:lang w:val="en-GB"/>
        </w:rPr>
        <w:t xml:space="preserve">, to ensure </w:t>
      </w:r>
      <w:r w:rsidR="00E853E0" w:rsidRPr="009954A3">
        <w:rPr>
          <w:sz w:val="24"/>
          <w:szCs w:val="24"/>
          <w:lang w:val="en-GB"/>
        </w:rPr>
        <w:t>continuous</w:t>
      </w:r>
      <w:r w:rsidRPr="009954A3">
        <w:rPr>
          <w:sz w:val="24"/>
          <w:szCs w:val="24"/>
          <w:lang w:val="en-GB"/>
        </w:rPr>
        <w:t xml:space="preserve"> and eff</w:t>
      </w:r>
      <w:r w:rsidR="00FF30EF" w:rsidRPr="009954A3">
        <w:rPr>
          <w:sz w:val="24"/>
          <w:szCs w:val="24"/>
          <w:lang w:val="en-GB"/>
        </w:rPr>
        <w:t>icient</w:t>
      </w:r>
      <w:r w:rsidRPr="009954A3">
        <w:rPr>
          <w:sz w:val="24"/>
          <w:szCs w:val="24"/>
          <w:lang w:val="en-GB"/>
        </w:rPr>
        <w:t xml:space="preserve"> </w:t>
      </w:r>
      <w:r w:rsidR="00E853E0" w:rsidRPr="009954A3">
        <w:rPr>
          <w:sz w:val="24"/>
          <w:szCs w:val="24"/>
          <w:lang w:val="en-GB"/>
        </w:rPr>
        <w:t xml:space="preserve">development cooperation activities of </w:t>
      </w:r>
      <w:r w:rsidRPr="009954A3">
        <w:rPr>
          <w:sz w:val="24"/>
          <w:szCs w:val="24"/>
          <w:lang w:val="en-GB"/>
        </w:rPr>
        <w:t xml:space="preserve">Lithuania and </w:t>
      </w:r>
      <w:r w:rsidR="00E853E0" w:rsidRPr="009954A3">
        <w:rPr>
          <w:sz w:val="24"/>
          <w:szCs w:val="24"/>
          <w:lang w:val="en-GB"/>
        </w:rPr>
        <w:t xml:space="preserve">to </w:t>
      </w:r>
      <w:r w:rsidRPr="009954A3">
        <w:rPr>
          <w:sz w:val="24"/>
          <w:szCs w:val="24"/>
          <w:lang w:val="en-GB"/>
        </w:rPr>
        <w:t xml:space="preserve">coordinate </w:t>
      </w:r>
      <w:r w:rsidR="00E853E0" w:rsidRPr="009954A3">
        <w:rPr>
          <w:sz w:val="24"/>
          <w:szCs w:val="24"/>
          <w:lang w:val="en-GB"/>
        </w:rPr>
        <w:t>them</w:t>
      </w:r>
      <w:r w:rsidRPr="009954A3">
        <w:rPr>
          <w:sz w:val="24"/>
          <w:szCs w:val="24"/>
          <w:lang w:val="en-GB"/>
        </w:rPr>
        <w:t>, to enhance the</w:t>
      </w:r>
      <w:r w:rsidR="00E853E0" w:rsidRPr="009954A3">
        <w:rPr>
          <w:sz w:val="24"/>
          <w:szCs w:val="24"/>
          <w:lang w:val="en-GB"/>
        </w:rPr>
        <w:t xml:space="preserve"> </w:t>
      </w:r>
      <w:r w:rsidRPr="009954A3">
        <w:rPr>
          <w:sz w:val="24"/>
          <w:szCs w:val="24"/>
          <w:lang w:val="en-GB"/>
        </w:rPr>
        <w:t>role of Lithuania as a reliable and responsible donor country</w:t>
      </w:r>
      <w:r w:rsidR="00E853E0" w:rsidRPr="009954A3">
        <w:rPr>
          <w:sz w:val="24"/>
          <w:szCs w:val="24"/>
          <w:lang w:val="en-GB"/>
        </w:rPr>
        <w:t xml:space="preserve"> in the region</w:t>
      </w:r>
      <w:r w:rsidRPr="009954A3">
        <w:rPr>
          <w:sz w:val="24"/>
          <w:szCs w:val="24"/>
          <w:lang w:val="en-GB"/>
        </w:rPr>
        <w:t xml:space="preserve">, </w:t>
      </w:r>
      <w:r w:rsidR="00E853E0" w:rsidRPr="009954A3">
        <w:rPr>
          <w:sz w:val="24"/>
          <w:szCs w:val="24"/>
          <w:lang w:val="en-GB"/>
        </w:rPr>
        <w:t xml:space="preserve">the </w:t>
      </w:r>
      <w:r w:rsidRPr="009954A3">
        <w:rPr>
          <w:sz w:val="24"/>
          <w:szCs w:val="24"/>
          <w:lang w:val="en-GB"/>
        </w:rPr>
        <w:t>European Union (hereinafter</w:t>
      </w:r>
      <w:r w:rsidR="00DC0596" w:rsidRPr="009954A3">
        <w:rPr>
          <w:sz w:val="24"/>
          <w:szCs w:val="24"/>
          <w:lang w:val="en-GB"/>
        </w:rPr>
        <w:t>,</w:t>
      </w:r>
      <w:r w:rsidRPr="009954A3">
        <w:rPr>
          <w:sz w:val="24"/>
          <w:szCs w:val="24"/>
          <w:lang w:val="en-GB"/>
        </w:rPr>
        <w:t xml:space="preserve"> the </w:t>
      </w:r>
      <w:r w:rsidRPr="009954A3">
        <w:rPr>
          <w:sz w:val="24"/>
          <w:szCs w:val="24"/>
          <w:lang w:val="en-GB" w:eastAsia="fr-FR" w:bidi="fr-FR"/>
        </w:rPr>
        <w:t xml:space="preserve">EU), </w:t>
      </w:r>
      <w:r w:rsidRPr="009954A3">
        <w:rPr>
          <w:sz w:val="24"/>
          <w:szCs w:val="24"/>
          <w:lang w:val="en-GB"/>
        </w:rPr>
        <w:t>the United Nations (hereinafter</w:t>
      </w:r>
      <w:r w:rsidR="00DC0596" w:rsidRPr="009954A3">
        <w:rPr>
          <w:sz w:val="24"/>
          <w:szCs w:val="24"/>
          <w:lang w:val="en-GB"/>
        </w:rPr>
        <w:t>,</w:t>
      </w:r>
      <w:r w:rsidRPr="009954A3">
        <w:rPr>
          <w:sz w:val="24"/>
          <w:szCs w:val="24"/>
          <w:lang w:val="en-GB"/>
        </w:rPr>
        <w:t xml:space="preserve"> the UN), and other international organisations, </w:t>
      </w:r>
      <w:r w:rsidR="00DC0596" w:rsidRPr="009954A3">
        <w:rPr>
          <w:sz w:val="24"/>
          <w:szCs w:val="24"/>
          <w:lang w:val="en-GB"/>
        </w:rPr>
        <w:t>the</w:t>
      </w:r>
      <w:r w:rsidRPr="009954A3">
        <w:rPr>
          <w:sz w:val="24"/>
          <w:szCs w:val="24"/>
          <w:lang w:val="en-GB"/>
        </w:rPr>
        <w:t xml:space="preserve"> international community, and </w:t>
      </w:r>
      <w:r w:rsidR="00B85600" w:rsidRPr="009954A3">
        <w:rPr>
          <w:sz w:val="24"/>
          <w:szCs w:val="24"/>
          <w:lang w:val="en-GB"/>
        </w:rPr>
        <w:t>the partner</w:t>
      </w:r>
      <w:r w:rsidRPr="009954A3">
        <w:rPr>
          <w:sz w:val="24"/>
          <w:szCs w:val="24"/>
          <w:lang w:val="en-GB"/>
        </w:rPr>
        <w:t xml:space="preserve"> </w:t>
      </w:r>
      <w:r w:rsidR="00B85600" w:rsidRPr="009954A3">
        <w:rPr>
          <w:sz w:val="24"/>
          <w:szCs w:val="24"/>
          <w:lang w:val="en-GB"/>
        </w:rPr>
        <w:t>states.</w:t>
      </w:r>
    </w:p>
    <w:p w:rsidR="00401454" w:rsidRPr="009954A3" w:rsidRDefault="00AE732D" w:rsidP="009766A1">
      <w:pPr>
        <w:pStyle w:val="Style2"/>
        <w:numPr>
          <w:ilvl w:val="0"/>
          <w:numId w:val="2"/>
        </w:numPr>
        <w:shd w:val="clear" w:color="auto" w:fill="auto"/>
        <w:tabs>
          <w:tab w:val="left" w:pos="1009"/>
        </w:tabs>
        <w:spacing w:before="0" w:after="120" w:line="300" w:lineRule="atLeast"/>
        <w:ind w:firstLine="740"/>
        <w:jc w:val="both"/>
        <w:rPr>
          <w:sz w:val="24"/>
          <w:szCs w:val="24"/>
          <w:lang w:val="en-GB"/>
        </w:rPr>
      </w:pPr>
      <w:r w:rsidRPr="009954A3">
        <w:rPr>
          <w:sz w:val="24"/>
          <w:szCs w:val="24"/>
          <w:lang w:val="en-GB"/>
        </w:rPr>
        <w:t>The P</w:t>
      </w:r>
      <w:r w:rsidR="000A2268" w:rsidRPr="009954A3">
        <w:rPr>
          <w:sz w:val="24"/>
          <w:szCs w:val="24"/>
          <w:lang w:val="en-GB"/>
        </w:rPr>
        <w:t xml:space="preserve">lan </w:t>
      </w:r>
      <w:r w:rsidR="00A654A6" w:rsidRPr="009954A3">
        <w:rPr>
          <w:sz w:val="24"/>
          <w:szCs w:val="24"/>
          <w:lang w:val="en-GB"/>
        </w:rPr>
        <w:t>has been drafted</w:t>
      </w:r>
      <w:r w:rsidR="00F63B2E" w:rsidRPr="009954A3">
        <w:rPr>
          <w:sz w:val="24"/>
          <w:szCs w:val="24"/>
          <w:lang w:val="en-GB"/>
        </w:rPr>
        <w:t xml:space="preserve"> in accordance with</w:t>
      </w:r>
      <w:r w:rsidR="000A2268" w:rsidRPr="009954A3">
        <w:rPr>
          <w:sz w:val="24"/>
          <w:szCs w:val="24"/>
          <w:lang w:val="en-GB"/>
        </w:rPr>
        <w:t xml:space="preserve"> the Law on Development Cooperation and Humanitarian Aid of the Republic of Lithuania (hereinafter</w:t>
      </w:r>
      <w:r w:rsidR="005C5374" w:rsidRPr="009954A3">
        <w:rPr>
          <w:sz w:val="24"/>
          <w:szCs w:val="24"/>
          <w:lang w:val="en-GB"/>
        </w:rPr>
        <w:t>,</w:t>
      </w:r>
      <w:r w:rsidR="000A2268" w:rsidRPr="009954A3">
        <w:rPr>
          <w:sz w:val="24"/>
          <w:szCs w:val="24"/>
          <w:lang w:val="en-GB"/>
        </w:rPr>
        <w:t xml:space="preserve"> t</w:t>
      </w:r>
      <w:r w:rsidR="00FF30EF" w:rsidRPr="009954A3">
        <w:rPr>
          <w:sz w:val="24"/>
          <w:szCs w:val="24"/>
          <w:lang w:val="en-GB"/>
        </w:rPr>
        <w:t>he Law), Lithuania’s</w:t>
      </w:r>
      <w:r w:rsidR="000A2268" w:rsidRPr="009954A3">
        <w:rPr>
          <w:sz w:val="24"/>
          <w:szCs w:val="24"/>
          <w:lang w:val="en-GB"/>
        </w:rPr>
        <w:t xml:space="preserve"> foreign policy priorities, </w:t>
      </w:r>
      <w:r w:rsidR="002A16E2" w:rsidRPr="009954A3">
        <w:rPr>
          <w:sz w:val="24"/>
          <w:szCs w:val="24"/>
          <w:lang w:val="en-GB"/>
        </w:rPr>
        <w:t xml:space="preserve">and </w:t>
      </w:r>
      <w:r w:rsidR="00F85EDF" w:rsidRPr="009954A3">
        <w:rPr>
          <w:sz w:val="24"/>
          <w:szCs w:val="24"/>
          <w:lang w:val="en-GB"/>
        </w:rPr>
        <w:t>taking into account</w:t>
      </w:r>
      <w:r w:rsidR="00FF30EF" w:rsidRPr="009954A3">
        <w:rPr>
          <w:sz w:val="24"/>
          <w:szCs w:val="24"/>
          <w:lang w:val="en-GB"/>
        </w:rPr>
        <w:t xml:space="preserve"> </w:t>
      </w:r>
      <w:r w:rsidR="006370A3" w:rsidRPr="009954A3">
        <w:rPr>
          <w:sz w:val="24"/>
          <w:szCs w:val="24"/>
          <w:lang w:val="en-GB"/>
        </w:rPr>
        <w:t xml:space="preserve">relevant </w:t>
      </w:r>
      <w:r w:rsidR="000A2268" w:rsidRPr="009954A3">
        <w:rPr>
          <w:sz w:val="24"/>
          <w:szCs w:val="24"/>
          <w:lang w:val="en-GB"/>
        </w:rPr>
        <w:t xml:space="preserve">strategic documents of the UN and </w:t>
      </w:r>
      <w:r w:rsidR="00850CDD" w:rsidRPr="009954A3">
        <w:rPr>
          <w:sz w:val="24"/>
          <w:szCs w:val="24"/>
          <w:lang w:val="en-GB"/>
        </w:rPr>
        <w:t xml:space="preserve">the </w:t>
      </w:r>
      <w:r w:rsidR="000A2268" w:rsidRPr="009954A3">
        <w:rPr>
          <w:sz w:val="24"/>
          <w:szCs w:val="24"/>
          <w:lang w:val="en-GB" w:eastAsia="fr-FR" w:bidi="fr-FR"/>
        </w:rPr>
        <w:t>EU</w:t>
      </w:r>
      <w:r w:rsidR="000A2268" w:rsidRPr="009954A3">
        <w:rPr>
          <w:sz w:val="24"/>
          <w:szCs w:val="24"/>
          <w:lang w:val="en-GB"/>
        </w:rPr>
        <w:t xml:space="preserve">, </w:t>
      </w:r>
      <w:r w:rsidR="00FF30EF" w:rsidRPr="009954A3">
        <w:rPr>
          <w:sz w:val="24"/>
          <w:szCs w:val="24"/>
          <w:lang w:val="en-GB"/>
        </w:rPr>
        <w:t>and</w:t>
      </w:r>
      <w:r w:rsidR="000A2268" w:rsidRPr="009954A3">
        <w:rPr>
          <w:sz w:val="24"/>
          <w:szCs w:val="24"/>
          <w:lang w:val="en-GB"/>
        </w:rPr>
        <w:t xml:space="preserve"> its international commitments.</w:t>
      </w:r>
    </w:p>
    <w:p w:rsidR="00401454" w:rsidRPr="009954A3" w:rsidRDefault="000A2268" w:rsidP="009766A1">
      <w:pPr>
        <w:pStyle w:val="Style2"/>
        <w:numPr>
          <w:ilvl w:val="0"/>
          <w:numId w:val="2"/>
        </w:numPr>
        <w:shd w:val="clear" w:color="auto" w:fill="auto"/>
        <w:tabs>
          <w:tab w:val="left" w:pos="1018"/>
        </w:tabs>
        <w:spacing w:before="0" w:after="120" w:line="300" w:lineRule="atLeast"/>
        <w:ind w:firstLine="740"/>
        <w:jc w:val="both"/>
        <w:rPr>
          <w:sz w:val="24"/>
          <w:szCs w:val="24"/>
          <w:lang w:val="en-GB"/>
        </w:rPr>
      </w:pPr>
      <w:r w:rsidRPr="009954A3">
        <w:rPr>
          <w:sz w:val="24"/>
          <w:szCs w:val="24"/>
          <w:lang w:val="en-GB"/>
        </w:rPr>
        <w:t>Lithuania</w:t>
      </w:r>
      <w:r w:rsidR="00170A77" w:rsidRPr="009954A3">
        <w:rPr>
          <w:sz w:val="24"/>
          <w:szCs w:val="24"/>
          <w:lang w:val="en-GB"/>
        </w:rPr>
        <w:t>’s</w:t>
      </w:r>
      <w:r w:rsidRPr="009954A3">
        <w:rPr>
          <w:sz w:val="24"/>
          <w:szCs w:val="24"/>
          <w:lang w:val="en-GB"/>
        </w:rPr>
        <w:t xml:space="preserve"> </w:t>
      </w:r>
      <w:r w:rsidR="00170A77" w:rsidRPr="009954A3">
        <w:rPr>
          <w:sz w:val="24"/>
          <w:szCs w:val="24"/>
          <w:lang w:val="en-GB"/>
        </w:rPr>
        <w:t xml:space="preserve">development cooperation activities, as </w:t>
      </w:r>
      <w:r w:rsidR="00536D71" w:rsidRPr="009954A3">
        <w:rPr>
          <w:sz w:val="24"/>
          <w:szCs w:val="24"/>
          <w:lang w:val="en-GB"/>
        </w:rPr>
        <w:t>laid down</w:t>
      </w:r>
      <w:r w:rsidR="00170A77" w:rsidRPr="009954A3">
        <w:rPr>
          <w:sz w:val="24"/>
          <w:szCs w:val="24"/>
          <w:lang w:val="en-GB"/>
        </w:rPr>
        <w:t xml:space="preserve"> in the Plan, are aimed </w:t>
      </w:r>
      <w:r w:rsidR="00F63B2E" w:rsidRPr="009954A3">
        <w:rPr>
          <w:sz w:val="24"/>
          <w:szCs w:val="24"/>
          <w:lang w:val="en-GB"/>
        </w:rPr>
        <w:t xml:space="preserve">to contribute to the achievement of </w:t>
      </w:r>
      <w:r w:rsidRPr="009954A3">
        <w:rPr>
          <w:sz w:val="24"/>
          <w:szCs w:val="24"/>
          <w:lang w:val="en-GB"/>
        </w:rPr>
        <w:t xml:space="preserve">the </w:t>
      </w:r>
      <w:r w:rsidR="00170A77" w:rsidRPr="009954A3">
        <w:rPr>
          <w:sz w:val="24"/>
          <w:szCs w:val="24"/>
          <w:lang w:val="en-GB"/>
        </w:rPr>
        <w:t xml:space="preserve">goals set by the new </w:t>
      </w:r>
      <w:r w:rsidRPr="009954A3">
        <w:rPr>
          <w:sz w:val="24"/>
          <w:szCs w:val="24"/>
          <w:lang w:val="en-GB"/>
        </w:rPr>
        <w:t>UN 2030 Agenda for Sustainable Development, adopted by the U</w:t>
      </w:r>
      <w:r w:rsidR="00B85600" w:rsidRPr="009954A3">
        <w:rPr>
          <w:sz w:val="24"/>
          <w:szCs w:val="24"/>
          <w:lang w:val="en-GB"/>
        </w:rPr>
        <w:t>N</w:t>
      </w:r>
      <w:r w:rsidRPr="009954A3">
        <w:rPr>
          <w:sz w:val="24"/>
          <w:szCs w:val="24"/>
          <w:lang w:val="en-GB"/>
        </w:rPr>
        <w:t xml:space="preserve"> General Assembly (hereinafter</w:t>
      </w:r>
      <w:r w:rsidR="00170A77" w:rsidRPr="009954A3">
        <w:rPr>
          <w:sz w:val="24"/>
          <w:szCs w:val="24"/>
          <w:lang w:val="en-GB"/>
        </w:rPr>
        <w:t>, the UN</w:t>
      </w:r>
      <w:r w:rsidRPr="009954A3">
        <w:rPr>
          <w:sz w:val="24"/>
          <w:szCs w:val="24"/>
          <w:lang w:val="en-GB"/>
        </w:rPr>
        <w:t xml:space="preserve">GA) </w:t>
      </w:r>
      <w:r w:rsidR="00170A77" w:rsidRPr="009954A3">
        <w:rPr>
          <w:sz w:val="24"/>
          <w:szCs w:val="24"/>
          <w:lang w:val="en-GB"/>
        </w:rPr>
        <w:t xml:space="preserve">Resolution </w:t>
      </w:r>
      <w:r w:rsidR="00D40A9F" w:rsidRPr="009954A3">
        <w:rPr>
          <w:sz w:val="24"/>
          <w:szCs w:val="24"/>
          <w:lang w:val="en-GB"/>
        </w:rPr>
        <w:t xml:space="preserve">No </w:t>
      </w:r>
      <w:r w:rsidR="00170A77" w:rsidRPr="009954A3">
        <w:rPr>
          <w:sz w:val="24"/>
          <w:szCs w:val="24"/>
          <w:lang w:val="en-GB"/>
        </w:rPr>
        <w:t>A/RES/70/1 of</w:t>
      </w:r>
      <w:r w:rsidRPr="009954A3">
        <w:rPr>
          <w:sz w:val="24"/>
          <w:szCs w:val="24"/>
          <w:lang w:val="en-GB"/>
        </w:rPr>
        <w:t xml:space="preserve"> 25 September 2015</w:t>
      </w:r>
      <w:r w:rsidR="00170A77" w:rsidRPr="009954A3">
        <w:rPr>
          <w:sz w:val="24"/>
          <w:szCs w:val="24"/>
          <w:lang w:val="en-GB"/>
        </w:rPr>
        <w:t>,</w:t>
      </w:r>
      <w:r w:rsidR="0015156C" w:rsidRPr="009954A3">
        <w:rPr>
          <w:sz w:val="24"/>
          <w:szCs w:val="24"/>
          <w:lang w:val="en-GB"/>
        </w:rPr>
        <w:t xml:space="preserve"> the partner states</w:t>
      </w:r>
      <w:r w:rsidR="007F6020" w:rsidRPr="009954A3">
        <w:rPr>
          <w:sz w:val="24"/>
          <w:szCs w:val="24"/>
          <w:lang w:val="en-GB"/>
        </w:rPr>
        <w:t xml:space="preserve"> </w:t>
      </w:r>
      <w:r w:rsidRPr="009954A3">
        <w:rPr>
          <w:sz w:val="24"/>
          <w:szCs w:val="24"/>
          <w:lang w:val="en-GB"/>
        </w:rPr>
        <w:t>(hereinafter</w:t>
      </w:r>
      <w:r w:rsidR="00170A77" w:rsidRPr="009954A3">
        <w:rPr>
          <w:sz w:val="24"/>
          <w:szCs w:val="24"/>
          <w:lang w:val="en-GB"/>
        </w:rPr>
        <w:t>,</w:t>
      </w:r>
      <w:r w:rsidRPr="009954A3">
        <w:rPr>
          <w:sz w:val="24"/>
          <w:szCs w:val="24"/>
          <w:lang w:val="en-GB"/>
        </w:rPr>
        <w:t xml:space="preserve"> </w:t>
      </w:r>
      <w:r w:rsidR="0015156C" w:rsidRPr="009954A3">
        <w:rPr>
          <w:sz w:val="24"/>
          <w:szCs w:val="24"/>
          <w:lang w:val="en-GB"/>
        </w:rPr>
        <w:t xml:space="preserve">the </w:t>
      </w:r>
      <w:r w:rsidRPr="009954A3">
        <w:rPr>
          <w:sz w:val="24"/>
          <w:szCs w:val="24"/>
          <w:lang w:val="en-GB"/>
        </w:rPr>
        <w:t>Sustainable Development Goals)</w:t>
      </w:r>
      <w:r w:rsidR="0015156C" w:rsidRPr="009954A3">
        <w:rPr>
          <w:sz w:val="24"/>
          <w:szCs w:val="24"/>
          <w:lang w:val="en-GB"/>
        </w:rPr>
        <w:t xml:space="preserve"> within the partner states</w:t>
      </w:r>
      <w:r w:rsidRPr="009954A3">
        <w:rPr>
          <w:sz w:val="24"/>
          <w:szCs w:val="24"/>
          <w:lang w:val="en-GB"/>
        </w:rPr>
        <w:t>.</w:t>
      </w:r>
    </w:p>
    <w:p w:rsidR="00401454" w:rsidRPr="009954A3" w:rsidRDefault="000A2268" w:rsidP="009766A1">
      <w:pPr>
        <w:pStyle w:val="Style2"/>
        <w:numPr>
          <w:ilvl w:val="0"/>
          <w:numId w:val="2"/>
        </w:numPr>
        <w:shd w:val="clear" w:color="auto" w:fill="auto"/>
        <w:tabs>
          <w:tab w:val="left" w:pos="1009"/>
        </w:tabs>
        <w:spacing w:before="0" w:after="120" w:line="300" w:lineRule="atLeast"/>
        <w:ind w:firstLine="740"/>
        <w:jc w:val="both"/>
        <w:rPr>
          <w:sz w:val="24"/>
          <w:szCs w:val="24"/>
          <w:lang w:val="en-GB"/>
        </w:rPr>
      </w:pPr>
      <w:r w:rsidRPr="009954A3">
        <w:rPr>
          <w:sz w:val="24"/>
          <w:szCs w:val="24"/>
          <w:lang w:val="en-GB"/>
        </w:rPr>
        <w:t xml:space="preserve">Lithuania, while gradually </w:t>
      </w:r>
      <w:r w:rsidR="00F85EDF" w:rsidRPr="009954A3">
        <w:rPr>
          <w:sz w:val="24"/>
          <w:szCs w:val="24"/>
          <w:lang w:val="en-GB"/>
        </w:rPr>
        <w:t xml:space="preserve">increasing </w:t>
      </w:r>
      <w:r w:rsidRPr="009954A3">
        <w:rPr>
          <w:sz w:val="24"/>
          <w:szCs w:val="24"/>
          <w:lang w:val="en-GB"/>
        </w:rPr>
        <w:t xml:space="preserve">development </w:t>
      </w:r>
      <w:r w:rsidR="00BF56DB" w:rsidRPr="009954A3">
        <w:rPr>
          <w:sz w:val="24"/>
          <w:szCs w:val="24"/>
          <w:lang w:val="en-GB"/>
        </w:rPr>
        <w:t>aid</w:t>
      </w:r>
      <w:r w:rsidRPr="009954A3">
        <w:rPr>
          <w:sz w:val="24"/>
          <w:szCs w:val="24"/>
          <w:lang w:val="en-GB"/>
        </w:rPr>
        <w:t xml:space="preserve">, shall </w:t>
      </w:r>
      <w:r w:rsidR="00F85EDF" w:rsidRPr="009954A3">
        <w:rPr>
          <w:sz w:val="24"/>
          <w:szCs w:val="24"/>
          <w:lang w:val="en-GB"/>
        </w:rPr>
        <w:t>seek</w:t>
      </w:r>
      <w:r w:rsidRPr="009954A3">
        <w:rPr>
          <w:sz w:val="24"/>
          <w:szCs w:val="24"/>
          <w:lang w:val="en-GB"/>
        </w:rPr>
        <w:t xml:space="preserve"> to ensure that </w:t>
      </w:r>
      <w:r w:rsidR="00F85EDF" w:rsidRPr="009954A3">
        <w:rPr>
          <w:sz w:val="24"/>
          <w:szCs w:val="24"/>
          <w:lang w:val="en-GB"/>
        </w:rPr>
        <w:t>in the long</w:t>
      </w:r>
      <w:r w:rsidR="00A654A6" w:rsidRPr="009954A3">
        <w:rPr>
          <w:sz w:val="24"/>
          <w:szCs w:val="24"/>
          <w:lang w:val="en-GB"/>
        </w:rPr>
        <w:t>-</w:t>
      </w:r>
      <w:r w:rsidR="00F85EDF" w:rsidRPr="009954A3">
        <w:rPr>
          <w:sz w:val="24"/>
          <w:szCs w:val="24"/>
          <w:lang w:val="en-GB"/>
        </w:rPr>
        <w:t>term</w:t>
      </w:r>
      <w:r w:rsidR="00F63B2E" w:rsidRPr="009954A3">
        <w:rPr>
          <w:sz w:val="24"/>
          <w:szCs w:val="24"/>
          <w:lang w:val="en-GB"/>
        </w:rPr>
        <w:t xml:space="preserve"> perspective</w:t>
      </w:r>
      <w:r w:rsidR="00920511" w:rsidRPr="009954A3">
        <w:rPr>
          <w:sz w:val="24"/>
          <w:szCs w:val="24"/>
          <w:lang w:val="en-GB"/>
        </w:rPr>
        <w:t>,</w:t>
      </w:r>
      <w:r w:rsidR="00F85EDF" w:rsidRPr="009954A3">
        <w:rPr>
          <w:sz w:val="24"/>
          <w:szCs w:val="24"/>
          <w:lang w:val="en-GB"/>
        </w:rPr>
        <w:t xml:space="preserve"> </w:t>
      </w:r>
      <w:r w:rsidRPr="009954A3">
        <w:rPr>
          <w:sz w:val="24"/>
          <w:szCs w:val="24"/>
          <w:lang w:val="en-GB"/>
        </w:rPr>
        <w:t>Lithuania</w:t>
      </w:r>
      <w:r w:rsidR="006370A3" w:rsidRPr="009954A3">
        <w:rPr>
          <w:sz w:val="24"/>
          <w:szCs w:val="24"/>
          <w:lang w:val="en-GB"/>
        </w:rPr>
        <w:t>’s</w:t>
      </w:r>
      <w:r w:rsidRPr="009954A3">
        <w:rPr>
          <w:sz w:val="24"/>
          <w:szCs w:val="24"/>
          <w:lang w:val="en-GB"/>
        </w:rPr>
        <w:t xml:space="preserve"> official development </w:t>
      </w:r>
      <w:r w:rsidR="00BF56DB" w:rsidRPr="009954A3">
        <w:rPr>
          <w:sz w:val="24"/>
          <w:szCs w:val="24"/>
          <w:lang w:val="en-GB"/>
        </w:rPr>
        <w:t>aid</w:t>
      </w:r>
      <w:r w:rsidRPr="009954A3">
        <w:rPr>
          <w:sz w:val="24"/>
          <w:szCs w:val="24"/>
          <w:lang w:val="en-GB"/>
        </w:rPr>
        <w:t xml:space="preserve"> is in line with </w:t>
      </w:r>
      <w:r w:rsidR="006370A3" w:rsidRPr="009954A3">
        <w:rPr>
          <w:sz w:val="24"/>
          <w:szCs w:val="24"/>
          <w:lang w:val="en-GB"/>
        </w:rPr>
        <w:t>Lithuania’s</w:t>
      </w:r>
      <w:r w:rsidRPr="009954A3">
        <w:rPr>
          <w:sz w:val="24"/>
          <w:szCs w:val="24"/>
          <w:lang w:val="en-GB"/>
        </w:rPr>
        <w:t xml:space="preserve"> international commitments (0.33% of Gross National Income by 2030).</w:t>
      </w:r>
    </w:p>
    <w:p w:rsidR="00401454" w:rsidRPr="009954A3" w:rsidRDefault="00095ECA" w:rsidP="009766A1">
      <w:pPr>
        <w:pStyle w:val="Style2"/>
        <w:numPr>
          <w:ilvl w:val="0"/>
          <w:numId w:val="2"/>
        </w:numPr>
        <w:shd w:val="clear" w:color="auto" w:fill="auto"/>
        <w:tabs>
          <w:tab w:val="left" w:pos="1009"/>
        </w:tabs>
        <w:spacing w:before="0" w:after="120" w:line="300" w:lineRule="atLeast"/>
        <w:ind w:firstLine="740"/>
        <w:jc w:val="both"/>
        <w:rPr>
          <w:sz w:val="24"/>
          <w:szCs w:val="24"/>
          <w:lang w:val="en-GB"/>
        </w:rPr>
      </w:pPr>
      <w:r w:rsidRPr="009954A3">
        <w:rPr>
          <w:sz w:val="24"/>
          <w:szCs w:val="24"/>
          <w:lang w:val="en-GB"/>
        </w:rPr>
        <w:t>Taking into consideration</w:t>
      </w:r>
      <w:r w:rsidR="00D53255" w:rsidRPr="009954A3">
        <w:rPr>
          <w:sz w:val="24"/>
          <w:szCs w:val="24"/>
          <w:lang w:val="en-GB"/>
        </w:rPr>
        <w:t xml:space="preserve"> </w:t>
      </w:r>
      <w:r w:rsidR="005658D7" w:rsidRPr="009954A3">
        <w:rPr>
          <w:sz w:val="24"/>
          <w:szCs w:val="24"/>
          <w:lang w:val="en-GB"/>
        </w:rPr>
        <w:t xml:space="preserve">its </w:t>
      </w:r>
      <w:r w:rsidR="000A2268" w:rsidRPr="009954A3">
        <w:rPr>
          <w:sz w:val="24"/>
          <w:szCs w:val="24"/>
          <w:lang w:val="en-GB"/>
        </w:rPr>
        <w:t xml:space="preserve">financial resources </w:t>
      </w:r>
      <w:r w:rsidR="00A0060B" w:rsidRPr="009954A3">
        <w:rPr>
          <w:sz w:val="24"/>
          <w:szCs w:val="24"/>
          <w:lang w:val="en-GB"/>
        </w:rPr>
        <w:t xml:space="preserve">allocated </w:t>
      </w:r>
      <w:r w:rsidR="005459D2" w:rsidRPr="009954A3">
        <w:rPr>
          <w:sz w:val="24"/>
          <w:szCs w:val="24"/>
          <w:lang w:val="en-GB"/>
        </w:rPr>
        <w:t>to</w:t>
      </w:r>
      <w:r w:rsidR="000A2268" w:rsidRPr="009954A3">
        <w:rPr>
          <w:sz w:val="24"/>
          <w:szCs w:val="24"/>
          <w:lang w:val="en-GB"/>
        </w:rPr>
        <w:t xml:space="preserve"> development cooperation and </w:t>
      </w:r>
      <w:r w:rsidR="009B6B75" w:rsidRPr="009954A3">
        <w:rPr>
          <w:sz w:val="24"/>
          <w:szCs w:val="24"/>
          <w:lang w:val="en-GB"/>
        </w:rPr>
        <w:t xml:space="preserve">accumulated </w:t>
      </w:r>
      <w:r w:rsidR="000A2268" w:rsidRPr="009954A3">
        <w:rPr>
          <w:sz w:val="24"/>
          <w:szCs w:val="24"/>
          <w:lang w:val="en-GB"/>
        </w:rPr>
        <w:t>development cooperation</w:t>
      </w:r>
      <w:r w:rsidR="004172E8" w:rsidRPr="009954A3">
        <w:rPr>
          <w:sz w:val="24"/>
          <w:szCs w:val="24"/>
          <w:lang w:val="en-GB"/>
        </w:rPr>
        <w:t xml:space="preserve"> experience</w:t>
      </w:r>
      <w:r w:rsidR="000A2268" w:rsidRPr="009954A3">
        <w:rPr>
          <w:sz w:val="24"/>
          <w:szCs w:val="24"/>
          <w:lang w:val="en-GB"/>
        </w:rPr>
        <w:t xml:space="preserve">, </w:t>
      </w:r>
      <w:r w:rsidR="005658D7" w:rsidRPr="009954A3">
        <w:rPr>
          <w:sz w:val="24"/>
          <w:szCs w:val="24"/>
          <w:lang w:val="en-GB"/>
        </w:rPr>
        <w:t>Lithuania will seek</w:t>
      </w:r>
      <w:r w:rsidR="004172E8" w:rsidRPr="009954A3">
        <w:rPr>
          <w:sz w:val="24"/>
          <w:szCs w:val="24"/>
          <w:lang w:val="en-GB"/>
        </w:rPr>
        <w:t xml:space="preserve"> </w:t>
      </w:r>
      <w:r w:rsidR="000A2268" w:rsidRPr="009954A3">
        <w:rPr>
          <w:sz w:val="24"/>
          <w:szCs w:val="24"/>
          <w:lang w:val="en-GB"/>
        </w:rPr>
        <w:t xml:space="preserve">to contribute to implementation of all </w:t>
      </w:r>
      <w:r w:rsidR="0015156C" w:rsidRPr="009954A3">
        <w:rPr>
          <w:sz w:val="24"/>
          <w:szCs w:val="24"/>
          <w:lang w:val="en-GB"/>
        </w:rPr>
        <w:t xml:space="preserve">the </w:t>
      </w:r>
      <w:r w:rsidR="000A2268" w:rsidRPr="009954A3">
        <w:rPr>
          <w:sz w:val="24"/>
          <w:szCs w:val="24"/>
          <w:lang w:val="en-GB"/>
        </w:rPr>
        <w:t xml:space="preserve">Sustainable Development Goals in </w:t>
      </w:r>
      <w:r w:rsidR="0015156C" w:rsidRPr="009954A3">
        <w:rPr>
          <w:sz w:val="24"/>
          <w:szCs w:val="24"/>
          <w:lang w:val="en-GB"/>
        </w:rPr>
        <w:t>the partner states</w:t>
      </w:r>
      <w:r w:rsidR="000A2268" w:rsidRPr="009954A3">
        <w:rPr>
          <w:sz w:val="24"/>
          <w:szCs w:val="24"/>
          <w:lang w:val="en-GB"/>
        </w:rPr>
        <w:t xml:space="preserve">, </w:t>
      </w:r>
      <w:r w:rsidR="0074797F" w:rsidRPr="009954A3">
        <w:rPr>
          <w:sz w:val="24"/>
          <w:szCs w:val="24"/>
          <w:lang w:val="en-GB"/>
        </w:rPr>
        <w:t>giving priority to</w:t>
      </w:r>
      <w:r w:rsidR="000A2268" w:rsidRPr="009954A3">
        <w:rPr>
          <w:sz w:val="24"/>
          <w:szCs w:val="24"/>
          <w:lang w:val="en-GB"/>
        </w:rPr>
        <w:t xml:space="preserve"> the following sectoral areas of development cooperation (Sustainable Development Goals are </w:t>
      </w:r>
      <w:r w:rsidR="0074797F" w:rsidRPr="009954A3">
        <w:rPr>
          <w:sz w:val="24"/>
          <w:szCs w:val="24"/>
          <w:lang w:val="en-GB"/>
        </w:rPr>
        <w:t xml:space="preserve">formulated in line with </w:t>
      </w:r>
      <w:r w:rsidR="00D40A9F" w:rsidRPr="009954A3">
        <w:rPr>
          <w:sz w:val="24"/>
          <w:szCs w:val="24"/>
          <w:lang w:val="en-GB"/>
        </w:rPr>
        <w:t>the UNGA R</w:t>
      </w:r>
      <w:r w:rsidR="000A2268" w:rsidRPr="009954A3">
        <w:rPr>
          <w:sz w:val="24"/>
          <w:szCs w:val="24"/>
          <w:lang w:val="en-GB"/>
        </w:rPr>
        <w:t xml:space="preserve">esolution </w:t>
      </w:r>
      <w:r w:rsidR="00D40A9F" w:rsidRPr="009954A3">
        <w:rPr>
          <w:sz w:val="24"/>
          <w:szCs w:val="24"/>
          <w:lang w:val="en-GB"/>
        </w:rPr>
        <w:t>No A/RES/70/1 of</w:t>
      </w:r>
      <w:r w:rsidR="000A2268" w:rsidRPr="009954A3">
        <w:rPr>
          <w:sz w:val="24"/>
          <w:szCs w:val="24"/>
          <w:lang w:val="en-GB"/>
        </w:rPr>
        <w:t xml:space="preserve"> 25 September):</w:t>
      </w:r>
    </w:p>
    <w:p w:rsidR="00401454" w:rsidRPr="009954A3" w:rsidRDefault="000A2268" w:rsidP="009766A1">
      <w:pPr>
        <w:pStyle w:val="Style2"/>
        <w:numPr>
          <w:ilvl w:val="1"/>
          <w:numId w:val="2"/>
        </w:numPr>
        <w:shd w:val="clear" w:color="auto" w:fill="auto"/>
        <w:tabs>
          <w:tab w:val="left" w:pos="1221"/>
        </w:tabs>
        <w:spacing w:before="0" w:after="120" w:line="300" w:lineRule="atLeast"/>
        <w:ind w:firstLine="740"/>
        <w:jc w:val="both"/>
        <w:rPr>
          <w:sz w:val="24"/>
          <w:szCs w:val="24"/>
          <w:lang w:val="en-GB"/>
        </w:rPr>
      </w:pPr>
      <w:r w:rsidRPr="009954A3">
        <w:rPr>
          <w:sz w:val="24"/>
          <w:szCs w:val="24"/>
          <w:lang w:val="en-GB"/>
        </w:rPr>
        <w:t>end povert</w:t>
      </w:r>
      <w:r w:rsidR="00D40A9F" w:rsidRPr="009954A3">
        <w:rPr>
          <w:sz w:val="24"/>
          <w:szCs w:val="24"/>
          <w:lang w:val="en-GB"/>
        </w:rPr>
        <w:t>y in all its forms everywhere (G</w:t>
      </w:r>
      <w:r w:rsidRPr="009954A3">
        <w:rPr>
          <w:sz w:val="24"/>
          <w:szCs w:val="24"/>
          <w:lang w:val="en-GB"/>
        </w:rPr>
        <w:t>oal 1);</w:t>
      </w:r>
    </w:p>
    <w:p w:rsidR="00401454" w:rsidRPr="009954A3" w:rsidRDefault="000A2268" w:rsidP="009766A1">
      <w:pPr>
        <w:pStyle w:val="Style2"/>
        <w:numPr>
          <w:ilvl w:val="1"/>
          <w:numId w:val="2"/>
        </w:numPr>
        <w:shd w:val="clear" w:color="auto" w:fill="auto"/>
        <w:tabs>
          <w:tab w:val="left" w:pos="1181"/>
        </w:tabs>
        <w:spacing w:before="0" w:after="120" w:line="300" w:lineRule="atLeast"/>
        <w:ind w:firstLine="740"/>
        <w:jc w:val="both"/>
        <w:rPr>
          <w:sz w:val="24"/>
          <w:szCs w:val="24"/>
          <w:lang w:val="en-GB"/>
        </w:rPr>
      </w:pPr>
      <w:r w:rsidRPr="009954A3">
        <w:rPr>
          <w:sz w:val="24"/>
          <w:szCs w:val="24"/>
          <w:lang w:val="en-GB"/>
        </w:rPr>
        <w:t>ensure inclusive and equitable quality education and promote lifelong l</w:t>
      </w:r>
      <w:r w:rsidR="00D40A9F" w:rsidRPr="009954A3">
        <w:rPr>
          <w:sz w:val="24"/>
          <w:szCs w:val="24"/>
          <w:lang w:val="en-GB"/>
        </w:rPr>
        <w:t xml:space="preserve">earning </w:t>
      </w:r>
      <w:r w:rsidR="00D40A9F" w:rsidRPr="009954A3">
        <w:rPr>
          <w:sz w:val="24"/>
          <w:szCs w:val="24"/>
          <w:lang w:val="en-GB"/>
        </w:rPr>
        <w:lastRenderedPageBreak/>
        <w:t>opportunities for all (G</w:t>
      </w:r>
      <w:r w:rsidRPr="009954A3">
        <w:rPr>
          <w:sz w:val="24"/>
          <w:szCs w:val="24"/>
          <w:lang w:val="en-GB"/>
        </w:rPr>
        <w:t>oal 4);</w:t>
      </w:r>
    </w:p>
    <w:p w:rsidR="00401454" w:rsidRPr="009954A3" w:rsidRDefault="000A2268" w:rsidP="009766A1">
      <w:pPr>
        <w:pStyle w:val="Style2"/>
        <w:numPr>
          <w:ilvl w:val="1"/>
          <w:numId w:val="2"/>
        </w:numPr>
        <w:shd w:val="clear" w:color="auto" w:fill="auto"/>
        <w:tabs>
          <w:tab w:val="left" w:pos="1221"/>
        </w:tabs>
        <w:spacing w:before="0" w:after="120" w:line="300" w:lineRule="atLeast"/>
        <w:ind w:firstLine="740"/>
        <w:jc w:val="both"/>
        <w:rPr>
          <w:sz w:val="24"/>
          <w:szCs w:val="24"/>
          <w:lang w:val="en-GB"/>
        </w:rPr>
      </w:pPr>
      <w:r w:rsidRPr="009954A3">
        <w:rPr>
          <w:sz w:val="24"/>
          <w:szCs w:val="24"/>
          <w:lang w:val="en-GB"/>
        </w:rPr>
        <w:t>achieve gender equality an</w:t>
      </w:r>
      <w:r w:rsidR="00D40A9F" w:rsidRPr="009954A3">
        <w:rPr>
          <w:sz w:val="24"/>
          <w:szCs w:val="24"/>
          <w:lang w:val="en-GB"/>
        </w:rPr>
        <w:t>d empower all women and girls (G</w:t>
      </w:r>
      <w:r w:rsidRPr="009954A3">
        <w:rPr>
          <w:sz w:val="24"/>
          <w:szCs w:val="24"/>
          <w:lang w:val="en-GB"/>
        </w:rPr>
        <w:t>oal 5);</w:t>
      </w:r>
    </w:p>
    <w:p w:rsidR="00401454" w:rsidRPr="009954A3" w:rsidRDefault="000A2268" w:rsidP="009766A1">
      <w:pPr>
        <w:pStyle w:val="Style2"/>
        <w:numPr>
          <w:ilvl w:val="1"/>
          <w:numId w:val="2"/>
        </w:numPr>
        <w:shd w:val="clear" w:color="auto" w:fill="auto"/>
        <w:tabs>
          <w:tab w:val="left" w:pos="1221"/>
        </w:tabs>
        <w:spacing w:before="0" w:after="120" w:line="300" w:lineRule="atLeast"/>
        <w:ind w:firstLine="740"/>
        <w:jc w:val="both"/>
        <w:rPr>
          <w:sz w:val="24"/>
          <w:szCs w:val="24"/>
          <w:lang w:val="en-GB"/>
        </w:rPr>
      </w:pPr>
      <w:r w:rsidRPr="009954A3">
        <w:rPr>
          <w:sz w:val="24"/>
          <w:szCs w:val="24"/>
          <w:lang w:val="en-GB"/>
        </w:rPr>
        <w:t>take urgent action to combat c</w:t>
      </w:r>
      <w:r w:rsidR="00D40A9F" w:rsidRPr="009954A3">
        <w:rPr>
          <w:sz w:val="24"/>
          <w:szCs w:val="24"/>
          <w:lang w:val="en-GB"/>
        </w:rPr>
        <w:t>limate change and its impacts (G</w:t>
      </w:r>
      <w:r w:rsidRPr="009954A3">
        <w:rPr>
          <w:sz w:val="24"/>
          <w:szCs w:val="24"/>
          <w:lang w:val="en-GB"/>
        </w:rPr>
        <w:t>oal 13);</w:t>
      </w:r>
    </w:p>
    <w:p w:rsidR="00401454" w:rsidRPr="009954A3" w:rsidRDefault="000A2268" w:rsidP="009766A1">
      <w:pPr>
        <w:pStyle w:val="Style2"/>
        <w:numPr>
          <w:ilvl w:val="1"/>
          <w:numId w:val="2"/>
        </w:numPr>
        <w:shd w:val="clear" w:color="auto" w:fill="auto"/>
        <w:tabs>
          <w:tab w:val="left" w:pos="1162"/>
        </w:tabs>
        <w:spacing w:before="0" w:after="120" w:line="300" w:lineRule="atLeast"/>
        <w:ind w:firstLine="740"/>
        <w:jc w:val="both"/>
        <w:rPr>
          <w:sz w:val="24"/>
          <w:szCs w:val="24"/>
          <w:lang w:val="en-GB"/>
        </w:rPr>
      </w:pPr>
      <w:r w:rsidRPr="009954A3">
        <w:rPr>
          <w:sz w:val="24"/>
          <w:szCs w:val="24"/>
          <w:lang w:val="en-GB"/>
        </w:rPr>
        <w:t>promote peaceful and inclusive societies for sustainable development, provide access to justice for all and build effective, accountable and inclusi</w:t>
      </w:r>
      <w:r w:rsidR="00D40A9F" w:rsidRPr="009954A3">
        <w:rPr>
          <w:sz w:val="24"/>
          <w:szCs w:val="24"/>
          <w:lang w:val="en-GB"/>
        </w:rPr>
        <w:t>ve institutions at all levels (G</w:t>
      </w:r>
      <w:r w:rsidRPr="009954A3">
        <w:rPr>
          <w:sz w:val="24"/>
          <w:szCs w:val="24"/>
          <w:lang w:val="en-GB"/>
        </w:rPr>
        <w:t>oal 16);</w:t>
      </w:r>
    </w:p>
    <w:p w:rsidR="00401454" w:rsidRPr="009954A3" w:rsidRDefault="000A2268" w:rsidP="009766A1">
      <w:pPr>
        <w:pStyle w:val="Style2"/>
        <w:numPr>
          <w:ilvl w:val="1"/>
          <w:numId w:val="2"/>
        </w:numPr>
        <w:shd w:val="clear" w:color="auto" w:fill="auto"/>
        <w:tabs>
          <w:tab w:val="left" w:pos="1153"/>
        </w:tabs>
        <w:spacing w:before="0" w:after="120" w:line="300" w:lineRule="atLeast"/>
        <w:ind w:firstLine="740"/>
        <w:jc w:val="both"/>
        <w:rPr>
          <w:sz w:val="24"/>
          <w:szCs w:val="24"/>
          <w:lang w:val="en-GB"/>
        </w:rPr>
      </w:pPr>
      <w:r w:rsidRPr="009954A3">
        <w:rPr>
          <w:sz w:val="24"/>
          <w:szCs w:val="24"/>
          <w:lang w:val="en-GB"/>
        </w:rPr>
        <w:t>strengthen the means of implementation and revitalize the Global Partnershi</w:t>
      </w:r>
      <w:r w:rsidR="00D40A9F" w:rsidRPr="009954A3">
        <w:rPr>
          <w:sz w:val="24"/>
          <w:szCs w:val="24"/>
          <w:lang w:val="en-GB"/>
        </w:rPr>
        <w:t>p for Sustainable Development (G</w:t>
      </w:r>
      <w:r w:rsidRPr="009954A3">
        <w:rPr>
          <w:sz w:val="24"/>
          <w:szCs w:val="24"/>
          <w:lang w:val="en-GB"/>
        </w:rPr>
        <w:t>oal 17).</w:t>
      </w:r>
    </w:p>
    <w:p w:rsidR="00401454" w:rsidRPr="009954A3" w:rsidRDefault="005459D2" w:rsidP="009766A1">
      <w:pPr>
        <w:pStyle w:val="Style2"/>
        <w:numPr>
          <w:ilvl w:val="0"/>
          <w:numId w:val="2"/>
        </w:numPr>
        <w:shd w:val="clear" w:color="auto" w:fill="auto"/>
        <w:tabs>
          <w:tab w:val="left" w:pos="1008"/>
        </w:tabs>
        <w:spacing w:before="0" w:after="120" w:line="300" w:lineRule="atLeast"/>
        <w:ind w:firstLine="740"/>
        <w:jc w:val="both"/>
        <w:rPr>
          <w:sz w:val="24"/>
          <w:szCs w:val="24"/>
          <w:lang w:val="en-GB"/>
        </w:rPr>
      </w:pPr>
      <w:r w:rsidRPr="009954A3">
        <w:rPr>
          <w:sz w:val="24"/>
          <w:szCs w:val="24"/>
          <w:lang w:val="en-GB"/>
        </w:rPr>
        <w:t>While</w:t>
      </w:r>
      <w:r w:rsidR="000A2268" w:rsidRPr="009954A3">
        <w:rPr>
          <w:sz w:val="24"/>
          <w:szCs w:val="24"/>
          <w:lang w:val="en-GB"/>
        </w:rPr>
        <w:t xml:space="preserve"> implement</w:t>
      </w:r>
      <w:r w:rsidRPr="009954A3">
        <w:rPr>
          <w:sz w:val="24"/>
          <w:szCs w:val="24"/>
          <w:lang w:val="en-GB"/>
        </w:rPr>
        <w:t>ing</w:t>
      </w:r>
      <w:r w:rsidR="000A2268" w:rsidRPr="009954A3">
        <w:rPr>
          <w:sz w:val="24"/>
          <w:szCs w:val="24"/>
          <w:lang w:val="en-GB"/>
        </w:rPr>
        <w:t xml:space="preserve"> </w:t>
      </w:r>
      <w:r w:rsidR="0015156C" w:rsidRPr="009954A3">
        <w:rPr>
          <w:sz w:val="24"/>
          <w:szCs w:val="24"/>
          <w:lang w:val="en-GB"/>
        </w:rPr>
        <w:t xml:space="preserve">the </w:t>
      </w:r>
      <w:r w:rsidR="000A2268" w:rsidRPr="009954A3">
        <w:rPr>
          <w:sz w:val="24"/>
          <w:szCs w:val="24"/>
          <w:lang w:val="en-GB"/>
        </w:rPr>
        <w:t xml:space="preserve">Sustainable Development Goals, Lithuania shall seek </w:t>
      </w:r>
      <w:r w:rsidR="0032590B" w:rsidRPr="009954A3">
        <w:rPr>
          <w:sz w:val="24"/>
          <w:szCs w:val="24"/>
          <w:lang w:val="en-GB"/>
        </w:rPr>
        <w:t>to apply</w:t>
      </w:r>
      <w:r w:rsidR="000A2268" w:rsidRPr="009954A3">
        <w:rPr>
          <w:sz w:val="24"/>
          <w:szCs w:val="24"/>
          <w:lang w:val="en-GB"/>
        </w:rPr>
        <w:t xml:space="preserve"> the best practice accumulated by national and municipal authorities and bodies, non-governmental organisations, as well as business</w:t>
      </w:r>
      <w:r w:rsidR="00595DF3" w:rsidRPr="009954A3">
        <w:rPr>
          <w:sz w:val="24"/>
          <w:szCs w:val="24"/>
          <w:lang w:val="en-GB"/>
        </w:rPr>
        <w:t xml:space="preserve"> associating organisations </w:t>
      </w:r>
      <w:r w:rsidR="000A2268" w:rsidRPr="009954A3">
        <w:rPr>
          <w:sz w:val="24"/>
          <w:szCs w:val="24"/>
          <w:lang w:val="en-GB"/>
        </w:rPr>
        <w:t xml:space="preserve">and share it with the developing countries </w:t>
      </w:r>
      <w:r w:rsidR="0068692C" w:rsidRPr="009954A3">
        <w:rPr>
          <w:sz w:val="24"/>
          <w:szCs w:val="24"/>
          <w:lang w:val="en-GB"/>
        </w:rPr>
        <w:t>seek</w:t>
      </w:r>
      <w:r w:rsidR="0032590B" w:rsidRPr="009954A3">
        <w:rPr>
          <w:sz w:val="24"/>
          <w:szCs w:val="24"/>
          <w:lang w:val="en-GB"/>
        </w:rPr>
        <w:t>ing</w:t>
      </w:r>
      <w:r w:rsidR="000A2268" w:rsidRPr="009954A3">
        <w:rPr>
          <w:sz w:val="24"/>
          <w:szCs w:val="24"/>
          <w:lang w:val="en-GB"/>
        </w:rPr>
        <w:t xml:space="preserve"> democra</w:t>
      </w:r>
      <w:r w:rsidR="00D3385D" w:rsidRPr="009954A3">
        <w:rPr>
          <w:sz w:val="24"/>
          <w:szCs w:val="24"/>
          <w:lang w:val="en-GB"/>
        </w:rPr>
        <w:t>cy</w:t>
      </w:r>
      <w:r w:rsidR="000A2268" w:rsidRPr="009954A3">
        <w:rPr>
          <w:sz w:val="24"/>
          <w:szCs w:val="24"/>
          <w:lang w:val="en-GB"/>
        </w:rPr>
        <w:t xml:space="preserve">, development of market economy, and integration </w:t>
      </w:r>
      <w:r w:rsidR="00D3385D" w:rsidRPr="009954A3">
        <w:rPr>
          <w:sz w:val="24"/>
          <w:szCs w:val="24"/>
          <w:lang w:val="en-GB"/>
        </w:rPr>
        <w:t>into</w:t>
      </w:r>
      <w:r w:rsidR="000A2268" w:rsidRPr="009954A3">
        <w:rPr>
          <w:sz w:val="24"/>
          <w:szCs w:val="24"/>
          <w:lang w:val="en-GB"/>
        </w:rPr>
        <w:t xml:space="preserve"> international structures. </w:t>
      </w:r>
      <w:r w:rsidR="00D3385D" w:rsidRPr="009954A3">
        <w:rPr>
          <w:sz w:val="24"/>
          <w:szCs w:val="24"/>
          <w:lang w:val="en-GB"/>
        </w:rPr>
        <w:t xml:space="preserve">Sharing </w:t>
      </w:r>
      <w:r w:rsidR="003E5955" w:rsidRPr="009954A3">
        <w:rPr>
          <w:sz w:val="24"/>
          <w:szCs w:val="24"/>
          <w:lang w:val="en-GB"/>
        </w:rPr>
        <w:t xml:space="preserve">reforms experience will remain </w:t>
      </w:r>
      <w:r w:rsidR="000F0CF6" w:rsidRPr="009954A3">
        <w:rPr>
          <w:sz w:val="24"/>
          <w:szCs w:val="24"/>
          <w:lang w:val="en-GB"/>
        </w:rPr>
        <w:t xml:space="preserve">a </w:t>
      </w:r>
      <w:r w:rsidR="003E5955" w:rsidRPr="009954A3">
        <w:rPr>
          <w:sz w:val="24"/>
          <w:szCs w:val="24"/>
          <w:lang w:val="en-GB"/>
        </w:rPr>
        <w:t xml:space="preserve">key priority for </w:t>
      </w:r>
      <w:r w:rsidR="000F0CF6" w:rsidRPr="009954A3">
        <w:rPr>
          <w:sz w:val="24"/>
          <w:szCs w:val="24"/>
          <w:lang w:val="en-GB"/>
        </w:rPr>
        <w:t>Lithuania’s bilateral</w:t>
      </w:r>
      <w:r w:rsidR="000A2268" w:rsidRPr="009954A3">
        <w:rPr>
          <w:sz w:val="24"/>
          <w:szCs w:val="24"/>
          <w:lang w:val="en-GB"/>
        </w:rPr>
        <w:t xml:space="preserve"> development cooperation </w:t>
      </w:r>
      <w:r w:rsidR="003E5955" w:rsidRPr="009954A3">
        <w:rPr>
          <w:sz w:val="24"/>
          <w:szCs w:val="24"/>
          <w:lang w:val="en-GB"/>
        </w:rPr>
        <w:t>with</w:t>
      </w:r>
      <w:r w:rsidR="000A2268" w:rsidRPr="009954A3">
        <w:rPr>
          <w:sz w:val="24"/>
          <w:szCs w:val="24"/>
          <w:lang w:val="en-GB"/>
        </w:rPr>
        <w:t xml:space="preserve"> partner countries.</w:t>
      </w:r>
      <w:r w:rsidR="00957558" w:rsidRPr="009954A3">
        <w:rPr>
          <w:sz w:val="24"/>
          <w:szCs w:val="24"/>
          <w:lang w:val="en-GB"/>
        </w:rPr>
        <w:t xml:space="preserve"> </w:t>
      </w:r>
    </w:p>
    <w:p w:rsidR="00401454" w:rsidRPr="009954A3" w:rsidRDefault="00754D6C" w:rsidP="009766A1">
      <w:pPr>
        <w:pStyle w:val="Style2"/>
        <w:numPr>
          <w:ilvl w:val="0"/>
          <w:numId w:val="2"/>
        </w:numPr>
        <w:shd w:val="clear" w:color="auto" w:fill="auto"/>
        <w:tabs>
          <w:tab w:val="left" w:pos="1008"/>
        </w:tabs>
        <w:spacing w:before="0" w:after="120" w:line="300" w:lineRule="atLeast"/>
        <w:ind w:firstLine="740"/>
        <w:jc w:val="both"/>
        <w:rPr>
          <w:sz w:val="24"/>
          <w:szCs w:val="24"/>
          <w:lang w:val="en-GB"/>
        </w:rPr>
      </w:pPr>
      <w:r w:rsidRPr="009954A3">
        <w:rPr>
          <w:sz w:val="24"/>
          <w:szCs w:val="24"/>
          <w:lang w:val="en-GB"/>
        </w:rPr>
        <w:t xml:space="preserve">The priority geographical areas of Lithuania’s development cooperation are the </w:t>
      </w:r>
      <w:r w:rsidR="00897E66" w:rsidRPr="009954A3">
        <w:rPr>
          <w:sz w:val="24"/>
          <w:szCs w:val="24"/>
          <w:lang w:val="en-GB"/>
        </w:rPr>
        <w:t xml:space="preserve">region of </w:t>
      </w:r>
      <w:r w:rsidRPr="009954A3">
        <w:rPr>
          <w:sz w:val="24"/>
          <w:szCs w:val="24"/>
          <w:lang w:val="en-GB"/>
        </w:rPr>
        <w:t>Eastern Europe</w:t>
      </w:r>
      <w:r w:rsidR="000A2268" w:rsidRPr="009954A3">
        <w:rPr>
          <w:sz w:val="24"/>
          <w:szCs w:val="24"/>
          <w:lang w:val="en-GB"/>
        </w:rPr>
        <w:t xml:space="preserve"> </w:t>
      </w:r>
      <w:r w:rsidR="000C48D2" w:rsidRPr="009954A3">
        <w:rPr>
          <w:sz w:val="24"/>
          <w:szCs w:val="24"/>
          <w:lang w:val="en-GB"/>
        </w:rPr>
        <w:t>as well as countries of</w:t>
      </w:r>
      <w:r w:rsidR="000A2268" w:rsidRPr="009954A3">
        <w:rPr>
          <w:sz w:val="24"/>
          <w:szCs w:val="24"/>
          <w:lang w:val="en-GB"/>
        </w:rPr>
        <w:t xml:space="preserve"> </w:t>
      </w:r>
      <w:r w:rsidR="00254152" w:rsidRPr="009954A3">
        <w:rPr>
          <w:sz w:val="24"/>
          <w:szCs w:val="24"/>
          <w:lang w:val="en-GB"/>
        </w:rPr>
        <w:t>migration origin and transit</w:t>
      </w:r>
      <w:r w:rsidR="000A2268" w:rsidRPr="009954A3">
        <w:rPr>
          <w:sz w:val="24"/>
          <w:szCs w:val="24"/>
          <w:lang w:val="en-GB"/>
        </w:rPr>
        <w:t xml:space="preserve">. Attention </w:t>
      </w:r>
      <w:r w:rsidR="00F42F66" w:rsidRPr="009954A3">
        <w:rPr>
          <w:sz w:val="24"/>
          <w:szCs w:val="24"/>
          <w:lang w:val="en-GB"/>
        </w:rPr>
        <w:t xml:space="preserve">to </w:t>
      </w:r>
      <w:r w:rsidR="000A2268" w:rsidRPr="009954A3">
        <w:rPr>
          <w:sz w:val="24"/>
          <w:szCs w:val="24"/>
          <w:lang w:val="en-GB"/>
        </w:rPr>
        <w:t>the</w:t>
      </w:r>
      <w:r w:rsidR="004F0C56" w:rsidRPr="009954A3">
        <w:rPr>
          <w:sz w:val="24"/>
          <w:szCs w:val="24"/>
          <w:lang w:val="en-GB"/>
        </w:rPr>
        <w:t xml:space="preserve"> region of </w:t>
      </w:r>
      <w:r w:rsidR="000A2268" w:rsidRPr="009954A3">
        <w:rPr>
          <w:sz w:val="24"/>
          <w:szCs w:val="24"/>
          <w:lang w:val="en-GB"/>
        </w:rPr>
        <w:t xml:space="preserve">Eastern Europe is </w:t>
      </w:r>
      <w:r w:rsidR="000C48D2" w:rsidRPr="009954A3">
        <w:rPr>
          <w:sz w:val="24"/>
          <w:szCs w:val="24"/>
          <w:lang w:val="en-GB"/>
        </w:rPr>
        <w:t>determined by</w:t>
      </w:r>
      <w:r w:rsidR="000A2268" w:rsidRPr="009954A3">
        <w:rPr>
          <w:sz w:val="24"/>
          <w:szCs w:val="24"/>
          <w:lang w:val="en-GB"/>
        </w:rPr>
        <w:t xml:space="preserve"> historic</w:t>
      </w:r>
      <w:r w:rsidR="000C48D2" w:rsidRPr="009954A3">
        <w:rPr>
          <w:sz w:val="24"/>
          <w:szCs w:val="24"/>
          <w:lang w:val="en-GB"/>
        </w:rPr>
        <w:t>, economic,</w:t>
      </w:r>
      <w:r w:rsidR="000A2268" w:rsidRPr="009954A3">
        <w:rPr>
          <w:sz w:val="24"/>
          <w:szCs w:val="24"/>
          <w:lang w:val="en-GB"/>
        </w:rPr>
        <w:t xml:space="preserve"> and cultural links to the countries of the region. Lithuania is </w:t>
      </w:r>
      <w:r w:rsidR="00F42F66" w:rsidRPr="009954A3">
        <w:rPr>
          <w:sz w:val="24"/>
          <w:szCs w:val="24"/>
          <w:lang w:val="en-GB"/>
        </w:rPr>
        <w:t>familiar with</w:t>
      </w:r>
      <w:r w:rsidR="000A2268" w:rsidRPr="009954A3">
        <w:rPr>
          <w:sz w:val="24"/>
          <w:szCs w:val="24"/>
          <w:lang w:val="en-GB"/>
        </w:rPr>
        <w:t xml:space="preserve"> the political system</w:t>
      </w:r>
      <w:r w:rsidR="004F0C56" w:rsidRPr="009954A3">
        <w:rPr>
          <w:sz w:val="24"/>
          <w:szCs w:val="24"/>
          <w:lang w:val="en-GB"/>
        </w:rPr>
        <w:t xml:space="preserve"> of the </w:t>
      </w:r>
      <w:r w:rsidR="00595DF3" w:rsidRPr="009954A3">
        <w:rPr>
          <w:sz w:val="24"/>
          <w:szCs w:val="24"/>
          <w:lang w:val="en-GB"/>
        </w:rPr>
        <w:t xml:space="preserve">EU </w:t>
      </w:r>
      <w:r w:rsidR="004F0C56" w:rsidRPr="009954A3">
        <w:rPr>
          <w:sz w:val="24"/>
          <w:szCs w:val="24"/>
          <w:lang w:val="en-GB"/>
        </w:rPr>
        <w:t xml:space="preserve">Eastern </w:t>
      </w:r>
      <w:r w:rsidR="00595DF3" w:rsidRPr="009954A3">
        <w:rPr>
          <w:sz w:val="24"/>
          <w:szCs w:val="24"/>
          <w:lang w:val="en-GB"/>
        </w:rPr>
        <w:t xml:space="preserve">Partnership </w:t>
      </w:r>
      <w:r w:rsidR="004F0C56" w:rsidRPr="009954A3">
        <w:rPr>
          <w:sz w:val="24"/>
          <w:szCs w:val="24"/>
          <w:lang w:val="en-GB"/>
        </w:rPr>
        <w:t>countries</w:t>
      </w:r>
      <w:r w:rsidR="000A2268" w:rsidRPr="009954A3">
        <w:rPr>
          <w:sz w:val="24"/>
          <w:szCs w:val="24"/>
          <w:lang w:val="en-GB"/>
        </w:rPr>
        <w:t xml:space="preserve"> </w:t>
      </w:r>
      <w:r w:rsidR="000C48D2" w:rsidRPr="009954A3">
        <w:rPr>
          <w:sz w:val="24"/>
          <w:szCs w:val="24"/>
          <w:lang w:val="en-GB"/>
        </w:rPr>
        <w:t xml:space="preserve">as well as </w:t>
      </w:r>
      <w:r w:rsidR="004F0C56" w:rsidRPr="009954A3">
        <w:rPr>
          <w:sz w:val="24"/>
          <w:szCs w:val="24"/>
          <w:lang w:val="en-GB"/>
        </w:rPr>
        <w:t xml:space="preserve">their </w:t>
      </w:r>
      <w:r w:rsidR="000A2268" w:rsidRPr="009954A3">
        <w:rPr>
          <w:sz w:val="24"/>
          <w:szCs w:val="24"/>
          <w:lang w:val="en-GB"/>
        </w:rPr>
        <w:t xml:space="preserve">economic, social, and cultural </w:t>
      </w:r>
      <w:r w:rsidR="00F42F66" w:rsidRPr="009954A3">
        <w:rPr>
          <w:sz w:val="24"/>
          <w:szCs w:val="24"/>
          <w:lang w:val="en-GB"/>
        </w:rPr>
        <w:t xml:space="preserve">characteristics </w:t>
      </w:r>
      <w:r w:rsidR="000A2268" w:rsidRPr="009954A3">
        <w:rPr>
          <w:sz w:val="24"/>
          <w:szCs w:val="24"/>
          <w:lang w:val="en-GB"/>
        </w:rPr>
        <w:t>and specific issues</w:t>
      </w:r>
      <w:r w:rsidR="004F0C56" w:rsidRPr="009954A3">
        <w:rPr>
          <w:sz w:val="24"/>
          <w:szCs w:val="24"/>
          <w:lang w:val="en-GB"/>
        </w:rPr>
        <w:t>.</w:t>
      </w:r>
    </w:p>
    <w:p w:rsidR="00401454" w:rsidRPr="009954A3" w:rsidRDefault="000A2268" w:rsidP="009766A1">
      <w:pPr>
        <w:pStyle w:val="Style2"/>
        <w:numPr>
          <w:ilvl w:val="0"/>
          <w:numId w:val="2"/>
        </w:numPr>
        <w:shd w:val="clear" w:color="auto" w:fill="auto"/>
        <w:tabs>
          <w:tab w:val="left" w:pos="1008"/>
        </w:tabs>
        <w:spacing w:before="0" w:after="120" w:line="300" w:lineRule="atLeast"/>
        <w:ind w:firstLine="740"/>
        <w:jc w:val="both"/>
        <w:rPr>
          <w:sz w:val="24"/>
          <w:szCs w:val="24"/>
          <w:lang w:val="en-GB"/>
        </w:rPr>
      </w:pPr>
      <w:r w:rsidRPr="009954A3">
        <w:rPr>
          <w:sz w:val="24"/>
          <w:szCs w:val="24"/>
          <w:lang w:val="en-GB"/>
        </w:rPr>
        <w:t xml:space="preserve">In </w:t>
      </w:r>
      <w:r w:rsidR="00EB3B14" w:rsidRPr="009954A3">
        <w:rPr>
          <w:sz w:val="24"/>
          <w:szCs w:val="24"/>
          <w:lang w:val="en-GB"/>
        </w:rPr>
        <w:t>compliance</w:t>
      </w:r>
      <w:r w:rsidRPr="009954A3">
        <w:rPr>
          <w:sz w:val="24"/>
          <w:szCs w:val="24"/>
          <w:lang w:val="en-GB"/>
        </w:rPr>
        <w:t xml:space="preserve"> with the </w:t>
      </w:r>
      <w:r w:rsidR="00EB3B14" w:rsidRPr="009954A3">
        <w:rPr>
          <w:sz w:val="24"/>
          <w:szCs w:val="24"/>
          <w:lang w:val="en-GB"/>
        </w:rPr>
        <w:t>objectives</w:t>
      </w:r>
      <w:r w:rsidRPr="009954A3">
        <w:rPr>
          <w:sz w:val="24"/>
          <w:szCs w:val="24"/>
          <w:lang w:val="en-GB"/>
        </w:rPr>
        <w:t xml:space="preserve"> of the </w:t>
      </w:r>
      <w:r w:rsidRPr="009954A3">
        <w:rPr>
          <w:sz w:val="24"/>
          <w:szCs w:val="24"/>
          <w:lang w:val="en-GB" w:eastAsia="fr-FR" w:bidi="fr-FR"/>
        </w:rPr>
        <w:t>EU</w:t>
      </w:r>
      <w:r w:rsidR="00EB3B14" w:rsidRPr="009954A3">
        <w:rPr>
          <w:sz w:val="24"/>
          <w:szCs w:val="24"/>
          <w:lang w:val="en-GB" w:eastAsia="fr-FR" w:bidi="fr-FR"/>
        </w:rPr>
        <w:t>’s</w:t>
      </w:r>
      <w:r w:rsidRPr="009954A3">
        <w:rPr>
          <w:sz w:val="24"/>
          <w:szCs w:val="24"/>
          <w:lang w:val="en-GB" w:eastAsia="fr-FR" w:bidi="fr-FR"/>
        </w:rPr>
        <w:t xml:space="preserve"> </w:t>
      </w:r>
      <w:r w:rsidR="00EB3B14" w:rsidRPr="009954A3">
        <w:rPr>
          <w:sz w:val="24"/>
          <w:szCs w:val="24"/>
          <w:lang w:val="en-GB"/>
        </w:rPr>
        <w:t>Eastern Partnership po</w:t>
      </w:r>
      <w:r w:rsidRPr="009954A3">
        <w:rPr>
          <w:sz w:val="24"/>
          <w:szCs w:val="24"/>
          <w:lang w:val="en-GB"/>
        </w:rPr>
        <w:t>licy</w:t>
      </w:r>
      <w:r w:rsidR="00E312EC" w:rsidRPr="009954A3">
        <w:rPr>
          <w:sz w:val="24"/>
          <w:szCs w:val="24"/>
          <w:lang w:val="en-GB"/>
        </w:rPr>
        <w:t xml:space="preserve"> and</w:t>
      </w:r>
      <w:r w:rsidRPr="009954A3">
        <w:rPr>
          <w:sz w:val="24"/>
          <w:szCs w:val="24"/>
          <w:lang w:val="en-GB"/>
        </w:rPr>
        <w:t xml:space="preserve"> </w:t>
      </w:r>
      <w:r w:rsidR="00E312EC" w:rsidRPr="009954A3">
        <w:rPr>
          <w:sz w:val="24"/>
          <w:szCs w:val="24"/>
          <w:lang w:val="en-GB"/>
        </w:rPr>
        <w:t xml:space="preserve">the </w:t>
      </w:r>
      <w:r w:rsidR="00EB3B14" w:rsidRPr="009954A3">
        <w:rPr>
          <w:sz w:val="24"/>
          <w:szCs w:val="24"/>
          <w:lang w:val="en-GB"/>
        </w:rPr>
        <w:t xml:space="preserve">Vilnius and Riga summit </w:t>
      </w:r>
      <w:r w:rsidRPr="009954A3">
        <w:rPr>
          <w:sz w:val="24"/>
          <w:szCs w:val="24"/>
          <w:lang w:val="en-GB"/>
        </w:rPr>
        <w:t xml:space="preserve">declarations, in </w:t>
      </w:r>
      <w:r w:rsidR="00F5506D" w:rsidRPr="009954A3">
        <w:rPr>
          <w:sz w:val="24"/>
          <w:szCs w:val="24"/>
          <w:lang w:val="en-GB"/>
        </w:rPr>
        <w:t>consideration</w:t>
      </w:r>
      <w:r w:rsidRPr="009954A3">
        <w:rPr>
          <w:sz w:val="24"/>
          <w:szCs w:val="24"/>
          <w:lang w:val="en-GB"/>
        </w:rPr>
        <w:t xml:space="preserve"> of </w:t>
      </w:r>
      <w:r w:rsidR="0004538D" w:rsidRPr="009954A3">
        <w:rPr>
          <w:sz w:val="24"/>
          <w:szCs w:val="24"/>
          <w:lang w:val="en-GB"/>
        </w:rPr>
        <w:t xml:space="preserve">accumulated </w:t>
      </w:r>
      <w:r w:rsidR="008F094F" w:rsidRPr="009954A3">
        <w:rPr>
          <w:sz w:val="24"/>
          <w:szCs w:val="24"/>
          <w:lang w:val="en-GB"/>
        </w:rPr>
        <w:t xml:space="preserve">experience in </w:t>
      </w:r>
      <w:r w:rsidR="0004538D" w:rsidRPr="009954A3">
        <w:rPr>
          <w:sz w:val="24"/>
          <w:szCs w:val="24"/>
          <w:lang w:val="en-GB"/>
        </w:rPr>
        <w:t xml:space="preserve">long standing </w:t>
      </w:r>
      <w:r w:rsidRPr="009954A3">
        <w:rPr>
          <w:sz w:val="24"/>
          <w:szCs w:val="24"/>
          <w:lang w:val="en-GB"/>
        </w:rPr>
        <w:t xml:space="preserve">relations with </w:t>
      </w:r>
      <w:r w:rsidR="008F094F" w:rsidRPr="009954A3">
        <w:rPr>
          <w:sz w:val="24"/>
          <w:szCs w:val="24"/>
          <w:lang w:val="en-GB"/>
        </w:rPr>
        <w:t xml:space="preserve">and donorship to </w:t>
      </w:r>
      <w:r w:rsidRPr="009954A3">
        <w:rPr>
          <w:sz w:val="24"/>
          <w:szCs w:val="24"/>
          <w:lang w:val="en-GB"/>
        </w:rPr>
        <w:t xml:space="preserve">the </w:t>
      </w:r>
      <w:r w:rsidRPr="009954A3">
        <w:rPr>
          <w:sz w:val="24"/>
          <w:szCs w:val="24"/>
          <w:lang w:val="en-GB" w:eastAsia="fr-FR" w:bidi="fr-FR"/>
        </w:rPr>
        <w:t>EU</w:t>
      </w:r>
      <w:r w:rsidR="005459D2" w:rsidRPr="009954A3">
        <w:rPr>
          <w:sz w:val="24"/>
          <w:szCs w:val="24"/>
          <w:lang w:val="en-GB" w:eastAsia="fr-FR" w:bidi="fr-FR"/>
        </w:rPr>
        <w:t>’s</w:t>
      </w:r>
      <w:r w:rsidRPr="009954A3">
        <w:rPr>
          <w:sz w:val="24"/>
          <w:szCs w:val="24"/>
          <w:lang w:val="en-GB" w:eastAsia="fr-FR" w:bidi="fr-FR"/>
        </w:rPr>
        <w:t xml:space="preserve"> </w:t>
      </w:r>
      <w:r w:rsidRPr="009954A3">
        <w:rPr>
          <w:sz w:val="24"/>
          <w:szCs w:val="24"/>
          <w:lang w:val="en-GB"/>
        </w:rPr>
        <w:t xml:space="preserve">Eastern Partnership countries, </w:t>
      </w:r>
      <w:r w:rsidR="0004538D" w:rsidRPr="009954A3">
        <w:rPr>
          <w:sz w:val="24"/>
          <w:szCs w:val="24"/>
          <w:lang w:val="en-GB"/>
        </w:rPr>
        <w:t>as well as taking into account</w:t>
      </w:r>
      <w:r w:rsidR="00E312EC" w:rsidRPr="009954A3">
        <w:rPr>
          <w:sz w:val="24"/>
          <w:szCs w:val="24"/>
          <w:lang w:val="en-GB"/>
        </w:rPr>
        <w:t xml:space="preserve"> the </w:t>
      </w:r>
      <w:r w:rsidRPr="009954A3">
        <w:rPr>
          <w:sz w:val="24"/>
          <w:szCs w:val="24"/>
          <w:lang w:val="en-GB"/>
        </w:rPr>
        <w:t xml:space="preserve">needs </w:t>
      </w:r>
      <w:r w:rsidR="00E312EC" w:rsidRPr="009954A3">
        <w:rPr>
          <w:sz w:val="24"/>
          <w:szCs w:val="24"/>
          <w:lang w:val="en-GB"/>
        </w:rPr>
        <w:t xml:space="preserve">of these countries </w:t>
      </w:r>
      <w:r w:rsidRPr="009954A3">
        <w:rPr>
          <w:sz w:val="24"/>
          <w:szCs w:val="24"/>
          <w:lang w:val="en-GB"/>
        </w:rPr>
        <w:t xml:space="preserve">and </w:t>
      </w:r>
      <w:r w:rsidR="00E312EC" w:rsidRPr="009954A3">
        <w:rPr>
          <w:sz w:val="24"/>
          <w:szCs w:val="24"/>
          <w:lang w:val="en-GB"/>
        </w:rPr>
        <w:t>Lithuania’s</w:t>
      </w:r>
      <w:r w:rsidRPr="009954A3">
        <w:rPr>
          <w:sz w:val="24"/>
          <w:szCs w:val="24"/>
          <w:lang w:val="en-GB"/>
        </w:rPr>
        <w:t xml:space="preserve"> comparative advantages </w:t>
      </w:r>
      <w:r w:rsidR="0004538D" w:rsidRPr="009954A3">
        <w:rPr>
          <w:sz w:val="24"/>
          <w:szCs w:val="24"/>
          <w:lang w:val="en-GB"/>
        </w:rPr>
        <w:t xml:space="preserve">in comparison to </w:t>
      </w:r>
      <w:r w:rsidRPr="009954A3">
        <w:rPr>
          <w:sz w:val="24"/>
          <w:szCs w:val="24"/>
          <w:lang w:val="en-GB"/>
        </w:rPr>
        <w:t xml:space="preserve">other donor countries, </w:t>
      </w:r>
      <w:r w:rsidR="00E312EC" w:rsidRPr="009954A3">
        <w:rPr>
          <w:sz w:val="24"/>
          <w:szCs w:val="24"/>
          <w:lang w:val="en-GB"/>
        </w:rPr>
        <w:t xml:space="preserve">and </w:t>
      </w:r>
      <w:r w:rsidRPr="009954A3">
        <w:rPr>
          <w:sz w:val="24"/>
          <w:szCs w:val="24"/>
          <w:lang w:val="en-GB"/>
        </w:rPr>
        <w:t xml:space="preserve">seeking closer integration </w:t>
      </w:r>
      <w:r w:rsidR="00E312EC" w:rsidRPr="009954A3">
        <w:rPr>
          <w:sz w:val="24"/>
          <w:szCs w:val="24"/>
          <w:lang w:val="en-GB"/>
        </w:rPr>
        <w:t xml:space="preserve">of these countries </w:t>
      </w:r>
      <w:r w:rsidRPr="009954A3">
        <w:rPr>
          <w:sz w:val="24"/>
          <w:szCs w:val="24"/>
          <w:lang w:val="en-GB"/>
        </w:rPr>
        <w:t xml:space="preserve">with the </w:t>
      </w:r>
      <w:r w:rsidRPr="009954A3">
        <w:rPr>
          <w:sz w:val="24"/>
          <w:szCs w:val="24"/>
          <w:lang w:val="en-GB" w:eastAsia="fr-FR" w:bidi="fr-FR"/>
        </w:rPr>
        <w:t xml:space="preserve">EU, </w:t>
      </w:r>
      <w:r w:rsidRPr="009954A3">
        <w:rPr>
          <w:sz w:val="24"/>
          <w:szCs w:val="24"/>
          <w:lang w:val="en-GB"/>
        </w:rPr>
        <w:t xml:space="preserve">Lithuania shall </w:t>
      </w:r>
      <w:r w:rsidR="00E312EC" w:rsidRPr="009954A3">
        <w:rPr>
          <w:sz w:val="24"/>
          <w:szCs w:val="24"/>
          <w:lang w:val="en-GB"/>
        </w:rPr>
        <w:t xml:space="preserve">first </w:t>
      </w:r>
      <w:r w:rsidR="0004538D" w:rsidRPr="009954A3">
        <w:rPr>
          <w:sz w:val="24"/>
          <w:szCs w:val="24"/>
          <w:lang w:val="en-GB"/>
        </w:rPr>
        <w:t xml:space="preserve">of all provide </w:t>
      </w:r>
      <w:r w:rsidRPr="009954A3">
        <w:rPr>
          <w:sz w:val="24"/>
          <w:szCs w:val="24"/>
          <w:lang w:val="en-GB"/>
        </w:rPr>
        <w:t xml:space="preserve">bilateral assistance </w:t>
      </w:r>
      <w:r w:rsidR="00E312EC" w:rsidRPr="009954A3">
        <w:rPr>
          <w:sz w:val="24"/>
          <w:szCs w:val="24"/>
          <w:lang w:val="en-GB"/>
        </w:rPr>
        <w:t xml:space="preserve">to the </w:t>
      </w:r>
      <w:r w:rsidR="00595DF3" w:rsidRPr="009954A3">
        <w:rPr>
          <w:sz w:val="24"/>
          <w:szCs w:val="24"/>
          <w:lang w:val="en-GB"/>
        </w:rPr>
        <w:t>EU Eastern Partnership</w:t>
      </w:r>
      <w:r w:rsidR="00E312EC" w:rsidRPr="009954A3">
        <w:rPr>
          <w:sz w:val="24"/>
          <w:szCs w:val="24"/>
          <w:lang w:val="en-GB"/>
        </w:rPr>
        <w:t xml:space="preserve"> countries that </w:t>
      </w:r>
      <w:r w:rsidR="008F094F" w:rsidRPr="009954A3">
        <w:rPr>
          <w:sz w:val="24"/>
          <w:szCs w:val="24"/>
          <w:lang w:val="en-GB"/>
        </w:rPr>
        <w:t>have signed</w:t>
      </w:r>
      <w:r w:rsidRPr="009954A3">
        <w:rPr>
          <w:sz w:val="24"/>
          <w:szCs w:val="24"/>
          <w:lang w:val="en-GB"/>
        </w:rPr>
        <w:t xml:space="preserve"> association agreements with the </w:t>
      </w:r>
      <w:r w:rsidRPr="009954A3">
        <w:rPr>
          <w:sz w:val="24"/>
          <w:szCs w:val="24"/>
          <w:lang w:val="en-GB" w:eastAsia="fr-FR" w:bidi="fr-FR"/>
        </w:rPr>
        <w:t xml:space="preserve">EU </w:t>
      </w:r>
      <w:r w:rsidRPr="009954A3">
        <w:rPr>
          <w:sz w:val="24"/>
          <w:szCs w:val="24"/>
          <w:lang w:val="en-GB"/>
        </w:rPr>
        <w:t xml:space="preserve">(Ukraine, Georgia, and Moldova), including </w:t>
      </w:r>
      <w:r w:rsidR="008F094F" w:rsidRPr="009954A3">
        <w:rPr>
          <w:sz w:val="24"/>
          <w:szCs w:val="24"/>
          <w:lang w:val="en-GB"/>
        </w:rPr>
        <w:t xml:space="preserve">agreement </w:t>
      </w:r>
      <w:r w:rsidRPr="009954A3">
        <w:rPr>
          <w:sz w:val="24"/>
          <w:szCs w:val="24"/>
          <w:lang w:val="en-GB"/>
        </w:rPr>
        <w:t xml:space="preserve">parts on </w:t>
      </w:r>
      <w:r w:rsidR="008F094F" w:rsidRPr="009954A3">
        <w:rPr>
          <w:sz w:val="24"/>
          <w:szCs w:val="24"/>
          <w:lang w:val="en-GB"/>
        </w:rPr>
        <w:t xml:space="preserve">creation of </w:t>
      </w:r>
      <w:r w:rsidRPr="009954A3">
        <w:rPr>
          <w:sz w:val="24"/>
          <w:szCs w:val="24"/>
          <w:lang w:val="en-GB"/>
        </w:rPr>
        <w:t>deep and comprehensive free tra</w:t>
      </w:r>
      <w:r w:rsidR="008F094F" w:rsidRPr="009954A3">
        <w:rPr>
          <w:sz w:val="24"/>
          <w:szCs w:val="24"/>
          <w:lang w:val="en-GB"/>
        </w:rPr>
        <w:t>de areas as well as</w:t>
      </w:r>
      <w:r w:rsidRPr="009954A3">
        <w:rPr>
          <w:sz w:val="24"/>
          <w:szCs w:val="24"/>
          <w:lang w:val="en-GB"/>
        </w:rPr>
        <w:t xml:space="preserve"> implementation of these agreements and related reforms, and </w:t>
      </w:r>
      <w:r w:rsidR="008F094F" w:rsidRPr="009954A3">
        <w:rPr>
          <w:sz w:val="24"/>
          <w:szCs w:val="24"/>
          <w:lang w:val="en-GB"/>
        </w:rPr>
        <w:t>shall fully</w:t>
      </w:r>
      <w:r w:rsidRPr="009954A3">
        <w:rPr>
          <w:sz w:val="24"/>
          <w:szCs w:val="24"/>
          <w:lang w:val="en-GB"/>
        </w:rPr>
        <w:t xml:space="preserve"> cooperat</w:t>
      </w:r>
      <w:r w:rsidR="008F094F" w:rsidRPr="009954A3">
        <w:rPr>
          <w:sz w:val="24"/>
          <w:szCs w:val="24"/>
          <w:lang w:val="en-GB"/>
        </w:rPr>
        <w:t>e with them</w:t>
      </w:r>
      <w:r w:rsidRPr="009954A3">
        <w:rPr>
          <w:sz w:val="24"/>
          <w:szCs w:val="24"/>
          <w:lang w:val="en-GB"/>
        </w:rPr>
        <w:t xml:space="preserve">, </w:t>
      </w:r>
      <w:r w:rsidR="008F094F" w:rsidRPr="009954A3">
        <w:rPr>
          <w:sz w:val="24"/>
          <w:szCs w:val="24"/>
          <w:lang w:val="en-GB"/>
        </w:rPr>
        <w:t>while</w:t>
      </w:r>
      <w:r w:rsidRPr="009954A3">
        <w:rPr>
          <w:sz w:val="24"/>
          <w:szCs w:val="24"/>
          <w:lang w:val="en-GB"/>
        </w:rPr>
        <w:t xml:space="preserve"> these countries seek closer integration with the </w:t>
      </w:r>
      <w:r w:rsidRPr="009954A3">
        <w:rPr>
          <w:sz w:val="24"/>
          <w:szCs w:val="24"/>
          <w:lang w:val="en-GB" w:eastAsia="fr-FR" w:bidi="fr-FR"/>
        </w:rPr>
        <w:t xml:space="preserve">EU. </w:t>
      </w:r>
      <w:r w:rsidRPr="009954A3">
        <w:rPr>
          <w:sz w:val="24"/>
          <w:szCs w:val="24"/>
          <w:lang w:val="en-GB"/>
        </w:rPr>
        <w:t xml:space="preserve">Lithuania shall seek enhanced </w:t>
      </w:r>
      <w:r w:rsidR="00AB4374" w:rsidRPr="009954A3">
        <w:rPr>
          <w:sz w:val="24"/>
          <w:szCs w:val="24"/>
          <w:lang w:val="en-GB"/>
        </w:rPr>
        <w:t xml:space="preserve">visibility </w:t>
      </w:r>
      <w:r w:rsidR="00595DF3" w:rsidRPr="009954A3">
        <w:rPr>
          <w:sz w:val="24"/>
          <w:szCs w:val="24"/>
          <w:lang w:val="en-GB"/>
        </w:rPr>
        <w:t>of Lithuania’s</w:t>
      </w:r>
      <w:r w:rsidR="00BF56DB" w:rsidRPr="009954A3">
        <w:rPr>
          <w:sz w:val="24"/>
          <w:szCs w:val="24"/>
          <w:lang w:val="en-GB"/>
        </w:rPr>
        <w:t xml:space="preserve"> aid</w:t>
      </w:r>
      <w:r w:rsidR="00595DF3" w:rsidRPr="009954A3">
        <w:rPr>
          <w:sz w:val="24"/>
          <w:szCs w:val="24"/>
          <w:lang w:val="en-GB"/>
        </w:rPr>
        <w:t xml:space="preserve"> in </w:t>
      </w:r>
      <w:r w:rsidRPr="009954A3">
        <w:rPr>
          <w:sz w:val="24"/>
          <w:szCs w:val="24"/>
          <w:lang w:val="en-GB"/>
        </w:rPr>
        <w:t xml:space="preserve">the </w:t>
      </w:r>
      <w:r w:rsidR="0015156C" w:rsidRPr="009954A3">
        <w:rPr>
          <w:sz w:val="24"/>
          <w:szCs w:val="24"/>
          <w:lang w:val="en-GB"/>
        </w:rPr>
        <w:t>partner states</w:t>
      </w:r>
      <w:r w:rsidRPr="009954A3">
        <w:rPr>
          <w:sz w:val="24"/>
          <w:szCs w:val="24"/>
          <w:lang w:val="en-GB"/>
        </w:rPr>
        <w:t>.</w:t>
      </w:r>
    </w:p>
    <w:p w:rsidR="00401454" w:rsidRPr="009954A3" w:rsidRDefault="00E438DA" w:rsidP="009766A1">
      <w:pPr>
        <w:pStyle w:val="Style2"/>
        <w:numPr>
          <w:ilvl w:val="0"/>
          <w:numId w:val="2"/>
        </w:numPr>
        <w:shd w:val="clear" w:color="auto" w:fill="auto"/>
        <w:tabs>
          <w:tab w:val="left" w:pos="1008"/>
        </w:tabs>
        <w:spacing w:before="0" w:after="120" w:line="300" w:lineRule="atLeast"/>
        <w:ind w:firstLine="740"/>
        <w:jc w:val="both"/>
        <w:rPr>
          <w:sz w:val="24"/>
          <w:szCs w:val="24"/>
          <w:lang w:val="en-GB"/>
        </w:rPr>
      </w:pPr>
      <w:r w:rsidRPr="009954A3">
        <w:rPr>
          <w:sz w:val="24"/>
          <w:szCs w:val="24"/>
          <w:lang w:val="en-GB"/>
        </w:rPr>
        <w:t>Considering</w:t>
      </w:r>
      <w:r w:rsidR="000A2268" w:rsidRPr="009954A3">
        <w:rPr>
          <w:sz w:val="24"/>
          <w:szCs w:val="24"/>
          <w:lang w:val="en-GB"/>
        </w:rPr>
        <w:t xml:space="preserve"> th</w:t>
      </w:r>
      <w:r w:rsidR="00535880" w:rsidRPr="009954A3">
        <w:rPr>
          <w:sz w:val="24"/>
          <w:szCs w:val="24"/>
          <w:lang w:val="en-GB"/>
        </w:rPr>
        <w:t>e needs of developing countries and</w:t>
      </w:r>
      <w:r w:rsidR="000A2268" w:rsidRPr="009954A3">
        <w:rPr>
          <w:sz w:val="24"/>
          <w:szCs w:val="24"/>
          <w:lang w:val="en-GB"/>
        </w:rPr>
        <w:t xml:space="preserve"> its </w:t>
      </w:r>
      <w:r w:rsidR="00535880" w:rsidRPr="009954A3">
        <w:rPr>
          <w:sz w:val="24"/>
          <w:szCs w:val="24"/>
          <w:lang w:val="en-GB"/>
        </w:rPr>
        <w:t xml:space="preserve">own </w:t>
      </w:r>
      <w:r w:rsidR="000A2268" w:rsidRPr="009954A3">
        <w:rPr>
          <w:sz w:val="24"/>
          <w:szCs w:val="24"/>
          <w:lang w:val="en-GB"/>
        </w:rPr>
        <w:t xml:space="preserve">foreign policy priorities and financial capabilities, </w:t>
      </w:r>
      <w:r w:rsidR="00535880" w:rsidRPr="009954A3">
        <w:rPr>
          <w:sz w:val="24"/>
          <w:szCs w:val="24"/>
          <w:lang w:val="en-GB"/>
        </w:rPr>
        <w:t>Lithuania shall</w:t>
      </w:r>
      <w:r w:rsidR="000A2268" w:rsidRPr="009954A3">
        <w:rPr>
          <w:sz w:val="24"/>
          <w:szCs w:val="24"/>
          <w:lang w:val="en-GB"/>
        </w:rPr>
        <w:t xml:space="preserve"> </w:t>
      </w:r>
      <w:r w:rsidR="000B649B" w:rsidRPr="009954A3">
        <w:rPr>
          <w:sz w:val="24"/>
          <w:szCs w:val="24"/>
          <w:lang w:val="en-GB"/>
        </w:rPr>
        <w:t xml:space="preserve">also </w:t>
      </w:r>
      <w:r w:rsidRPr="009954A3">
        <w:rPr>
          <w:sz w:val="24"/>
          <w:szCs w:val="24"/>
          <w:lang w:val="en-GB"/>
        </w:rPr>
        <w:t xml:space="preserve">provide assistance </w:t>
      </w:r>
      <w:r w:rsidR="00535880" w:rsidRPr="009954A3">
        <w:rPr>
          <w:sz w:val="24"/>
          <w:szCs w:val="24"/>
          <w:lang w:val="en-GB"/>
        </w:rPr>
        <w:t>to other countries that are</w:t>
      </w:r>
      <w:r w:rsidR="000A2268" w:rsidRPr="009954A3">
        <w:rPr>
          <w:sz w:val="24"/>
          <w:szCs w:val="24"/>
          <w:lang w:val="en-GB"/>
        </w:rPr>
        <w:t xml:space="preserve"> included in the list of aid </w:t>
      </w:r>
      <w:r w:rsidRPr="009954A3">
        <w:rPr>
          <w:sz w:val="24"/>
          <w:szCs w:val="24"/>
          <w:lang w:val="en-GB"/>
        </w:rPr>
        <w:t xml:space="preserve">recipients </w:t>
      </w:r>
      <w:r w:rsidR="000A2268" w:rsidRPr="009954A3">
        <w:rPr>
          <w:sz w:val="24"/>
          <w:szCs w:val="24"/>
          <w:lang w:val="en-GB"/>
        </w:rPr>
        <w:t>of the Organisation for Economic Co-operation and Development.</w:t>
      </w:r>
    </w:p>
    <w:p w:rsidR="00401454" w:rsidRPr="009954A3" w:rsidRDefault="000A2268" w:rsidP="009766A1">
      <w:pPr>
        <w:pStyle w:val="Style2"/>
        <w:numPr>
          <w:ilvl w:val="0"/>
          <w:numId w:val="2"/>
        </w:numPr>
        <w:shd w:val="clear" w:color="auto" w:fill="auto"/>
        <w:tabs>
          <w:tab w:val="left" w:pos="1114"/>
        </w:tabs>
        <w:spacing w:before="0" w:after="120" w:line="300" w:lineRule="atLeast"/>
        <w:ind w:firstLine="740"/>
        <w:jc w:val="both"/>
        <w:rPr>
          <w:sz w:val="24"/>
          <w:szCs w:val="24"/>
          <w:lang w:val="en-GB"/>
        </w:rPr>
      </w:pPr>
      <w:r w:rsidRPr="009954A3">
        <w:rPr>
          <w:sz w:val="24"/>
          <w:szCs w:val="24"/>
          <w:lang w:val="en-GB"/>
        </w:rPr>
        <w:t>Lithuania shall continu</w:t>
      </w:r>
      <w:r w:rsidR="00C170FA" w:rsidRPr="009954A3">
        <w:rPr>
          <w:sz w:val="24"/>
          <w:szCs w:val="24"/>
          <w:lang w:val="en-GB"/>
        </w:rPr>
        <w:t>e</w:t>
      </w:r>
      <w:r w:rsidRPr="009954A3">
        <w:rPr>
          <w:sz w:val="24"/>
          <w:szCs w:val="24"/>
          <w:lang w:val="en-GB"/>
        </w:rPr>
        <w:t xml:space="preserve"> </w:t>
      </w:r>
      <w:r w:rsidR="00E438DA" w:rsidRPr="009954A3">
        <w:rPr>
          <w:sz w:val="24"/>
          <w:szCs w:val="24"/>
          <w:lang w:val="en-GB"/>
        </w:rPr>
        <w:t xml:space="preserve">to provide </w:t>
      </w:r>
      <w:r w:rsidRPr="009954A3">
        <w:rPr>
          <w:sz w:val="24"/>
          <w:szCs w:val="24"/>
          <w:lang w:val="en-GB"/>
        </w:rPr>
        <w:t xml:space="preserve">humanitarian </w:t>
      </w:r>
      <w:r w:rsidR="00E438DA" w:rsidRPr="009954A3">
        <w:rPr>
          <w:sz w:val="24"/>
          <w:szCs w:val="24"/>
          <w:lang w:val="en-GB"/>
        </w:rPr>
        <w:t xml:space="preserve">aid </w:t>
      </w:r>
      <w:r w:rsidRPr="009954A3">
        <w:rPr>
          <w:sz w:val="24"/>
          <w:szCs w:val="24"/>
          <w:lang w:val="en-GB"/>
        </w:rPr>
        <w:t xml:space="preserve">in </w:t>
      </w:r>
      <w:r w:rsidR="00C170FA" w:rsidRPr="009954A3">
        <w:rPr>
          <w:sz w:val="24"/>
          <w:szCs w:val="24"/>
          <w:lang w:val="en-GB"/>
        </w:rPr>
        <w:t>compliance</w:t>
      </w:r>
      <w:r w:rsidRPr="009954A3">
        <w:rPr>
          <w:sz w:val="24"/>
          <w:szCs w:val="24"/>
          <w:lang w:val="en-GB"/>
        </w:rPr>
        <w:t xml:space="preserve"> with the principles of humanitarian aid</w:t>
      </w:r>
      <w:r w:rsidR="00C170FA" w:rsidRPr="009954A3">
        <w:rPr>
          <w:sz w:val="24"/>
          <w:szCs w:val="24"/>
          <w:lang w:val="en-GB"/>
        </w:rPr>
        <w:t>, as laid down in the Law</w:t>
      </w:r>
      <w:r w:rsidRPr="009954A3">
        <w:rPr>
          <w:sz w:val="24"/>
          <w:szCs w:val="24"/>
          <w:lang w:val="en-GB"/>
        </w:rPr>
        <w:t>, and in response to requests for humanitarian aid, and announce</w:t>
      </w:r>
      <w:r w:rsidR="00C170FA" w:rsidRPr="009954A3">
        <w:rPr>
          <w:sz w:val="24"/>
          <w:szCs w:val="24"/>
          <w:lang w:val="en-GB"/>
        </w:rPr>
        <w:t>d international appeals. First</w:t>
      </w:r>
      <w:r w:rsidR="00E438DA" w:rsidRPr="009954A3">
        <w:rPr>
          <w:sz w:val="24"/>
          <w:szCs w:val="24"/>
          <w:lang w:val="en-GB"/>
        </w:rPr>
        <w:t xml:space="preserve"> of all</w:t>
      </w:r>
      <w:r w:rsidRPr="009954A3">
        <w:rPr>
          <w:sz w:val="24"/>
          <w:szCs w:val="24"/>
          <w:lang w:val="en-GB"/>
        </w:rPr>
        <w:t xml:space="preserve"> humanitarian aid will be provided to save lives, alleviate suffering, </w:t>
      </w:r>
      <w:r w:rsidR="004E0CB8" w:rsidRPr="009954A3">
        <w:rPr>
          <w:sz w:val="24"/>
          <w:szCs w:val="24"/>
          <w:lang w:val="en-GB"/>
        </w:rPr>
        <w:t>preserve</w:t>
      </w:r>
      <w:r w:rsidRPr="009954A3">
        <w:rPr>
          <w:sz w:val="24"/>
          <w:szCs w:val="24"/>
          <w:lang w:val="en-GB"/>
        </w:rPr>
        <w:t xml:space="preserve"> dignity in case</w:t>
      </w:r>
      <w:r w:rsidR="004E0CB8" w:rsidRPr="009954A3">
        <w:rPr>
          <w:sz w:val="24"/>
          <w:szCs w:val="24"/>
          <w:lang w:val="en-GB"/>
        </w:rPr>
        <w:t>s</w:t>
      </w:r>
      <w:r w:rsidRPr="009954A3">
        <w:rPr>
          <w:sz w:val="24"/>
          <w:szCs w:val="24"/>
          <w:lang w:val="en-GB"/>
        </w:rPr>
        <w:t xml:space="preserve"> of natural and </w:t>
      </w:r>
      <w:r w:rsidR="0063136C" w:rsidRPr="009954A3">
        <w:rPr>
          <w:sz w:val="24"/>
          <w:szCs w:val="24"/>
          <w:lang w:val="en-GB"/>
        </w:rPr>
        <w:t>hu</w:t>
      </w:r>
      <w:r w:rsidRPr="009954A3">
        <w:rPr>
          <w:sz w:val="24"/>
          <w:szCs w:val="24"/>
          <w:lang w:val="en-GB"/>
        </w:rPr>
        <w:t xml:space="preserve">man-made disasters or </w:t>
      </w:r>
      <w:r w:rsidR="0063136C" w:rsidRPr="009954A3">
        <w:rPr>
          <w:sz w:val="24"/>
          <w:szCs w:val="24"/>
          <w:lang w:val="en-GB"/>
        </w:rPr>
        <w:t xml:space="preserve">remove </w:t>
      </w:r>
      <w:r w:rsidRPr="009954A3">
        <w:rPr>
          <w:sz w:val="24"/>
          <w:szCs w:val="24"/>
          <w:lang w:val="en-GB"/>
        </w:rPr>
        <w:t>after-effects</w:t>
      </w:r>
      <w:r w:rsidR="0063136C" w:rsidRPr="009954A3">
        <w:rPr>
          <w:sz w:val="24"/>
          <w:szCs w:val="24"/>
          <w:lang w:val="en-GB"/>
        </w:rPr>
        <w:t xml:space="preserve"> thereof</w:t>
      </w:r>
      <w:r w:rsidRPr="009954A3">
        <w:rPr>
          <w:sz w:val="24"/>
          <w:szCs w:val="24"/>
          <w:lang w:val="en-GB"/>
        </w:rPr>
        <w:t xml:space="preserve">, </w:t>
      </w:r>
      <w:r w:rsidR="0063136C" w:rsidRPr="009954A3">
        <w:rPr>
          <w:sz w:val="24"/>
          <w:szCs w:val="24"/>
          <w:lang w:val="en-GB"/>
        </w:rPr>
        <w:t>as well as</w:t>
      </w:r>
      <w:r w:rsidRPr="009954A3">
        <w:rPr>
          <w:sz w:val="24"/>
          <w:szCs w:val="24"/>
          <w:lang w:val="en-GB"/>
        </w:rPr>
        <w:t xml:space="preserve"> </w:t>
      </w:r>
      <w:r w:rsidR="005C52E6" w:rsidRPr="009954A3">
        <w:rPr>
          <w:sz w:val="24"/>
          <w:szCs w:val="24"/>
          <w:lang w:val="en-GB"/>
        </w:rPr>
        <w:t xml:space="preserve">in </w:t>
      </w:r>
      <w:r w:rsidRPr="009954A3">
        <w:rPr>
          <w:sz w:val="24"/>
          <w:szCs w:val="24"/>
          <w:lang w:val="en-GB"/>
        </w:rPr>
        <w:t>situations likely to lead to wide-scale crisis, or directly affect Lithuania or the neighbouring region.</w:t>
      </w:r>
    </w:p>
    <w:p w:rsidR="00401454" w:rsidRPr="009954A3" w:rsidRDefault="00841D05" w:rsidP="009766A1">
      <w:pPr>
        <w:pStyle w:val="Style2"/>
        <w:numPr>
          <w:ilvl w:val="0"/>
          <w:numId w:val="2"/>
        </w:numPr>
        <w:shd w:val="clear" w:color="auto" w:fill="auto"/>
        <w:tabs>
          <w:tab w:val="left" w:pos="1105"/>
        </w:tabs>
        <w:spacing w:before="0" w:after="120" w:line="300" w:lineRule="atLeast"/>
        <w:ind w:firstLine="740"/>
        <w:jc w:val="both"/>
        <w:rPr>
          <w:sz w:val="24"/>
          <w:szCs w:val="24"/>
          <w:lang w:val="en-GB"/>
        </w:rPr>
      </w:pPr>
      <w:r w:rsidRPr="009954A3">
        <w:rPr>
          <w:sz w:val="24"/>
          <w:szCs w:val="24"/>
          <w:lang w:val="en-GB"/>
        </w:rPr>
        <w:lastRenderedPageBreak/>
        <w:t>By implementing</w:t>
      </w:r>
      <w:r w:rsidR="000A2268" w:rsidRPr="009954A3">
        <w:rPr>
          <w:sz w:val="24"/>
          <w:szCs w:val="24"/>
          <w:lang w:val="en-GB"/>
        </w:rPr>
        <w:t xml:space="preserve"> </w:t>
      </w:r>
      <w:r w:rsidR="00FF303F" w:rsidRPr="009954A3">
        <w:rPr>
          <w:sz w:val="24"/>
          <w:szCs w:val="24"/>
          <w:lang w:val="en-GB"/>
        </w:rPr>
        <w:t xml:space="preserve">its development cooperation </w:t>
      </w:r>
      <w:r w:rsidR="00B26982" w:rsidRPr="009954A3">
        <w:rPr>
          <w:sz w:val="24"/>
          <w:szCs w:val="24"/>
          <w:lang w:val="en-GB"/>
        </w:rPr>
        <w:t>activities</w:t>
      </w:r>
      <w:r w:rsidR="000A2268" w:rsidRPr="009954A3">
        <w:rPr>
          <w:sz w:val="24"/>
          <w:szCs w:val="24"/>
          <w:lang w:val="en-GB"/>
        </w:rPr>
        <w:t xml:space="preserve">, Lithuania shall cooperate with </w:t>
      </w:r>
      <w:r w:rsidR="007C5A4D" w:rsidRPr="009954A3">
        <w:rPr>
          <w:sz w:val="24"/>
          <w:szCs w:val="24"/>
          <w:lang w:val="en-GB"/>
        </w:rPr>
        <w:t xml:space="preserve">the </w:t>
      </w:r>
      <w:r w:rsidR="000A2268" w:rsidRPr="009954A3">
        <w:rPr>
          <w:sz w:val="24"/>
          <w:szCs w:val="24"/>
          <w:lang w:val="en-GB" w:eastAsia="fr-FR" w:bidi="fr-FR"/>
        </w:rPr>
        <w:t xml:space="preserve">EU </w:t>
      </w:r>
      <w:r w:rsidR="000A2268" w:rsidRPr="009954A3">
        <w:rPr>
          <w:sz w:val="24"/>
          <w:szCs w:val="24"/>
          <w:lang w:val="en-GB"/>
        </w:rPr>
        <w:t>institutions, the UN</w:t>
      </w:r>
      <w:r w:rsidR="007C5A4D" w:rsidRPr="009954A3">
        <w:rPr>
          <w:sz w:val="24"/>
          <w:szCs w:val="24"/>
          <w:lang w:val="en-GB"/>
        </w:rPr>
        <w:t>,</w:t>
      </w:r>
      <w:r w:rsidR="000A2268" w:rsidRPr="009954A3">
        <w:rPr>
          <w:sz w:val="24"/>
          <w:szCs w:val="24"/>
          <w:lang w:val="en-GB"/>
        </w:rPr>
        <w:t xml:space="preserve"> and other international organisations </w:t>
      </w:r>
      <w:r w:rsidRPr="009954A3">
        <w:rPr>
          <w:sz w:val="24"/>
          <w:szCs w:val="24"/>
          <w:lang w:val="en-GB"/>
        </w:rPr>
        <w:t xml:space="preserve">in order to </w:t>
      </w:r>
      <w:r w:rsidR="000A2268" w:rsidRPr="009954A3">
        <w:rPr>
          <w:sz w:val="24"/>
          <w:szCs w:val="24"/>
          <w:lang w:val="en-GB"/>
        </w:rPr>
        <w:t>coordinat</w:t>
      </w:r>
      <w:r w:rsidRPr="009954A3">
        <w:rPr>
          <w:sz w:val="24"/>
          <w:szCs w:val="24"/>
          <w:lang w:val="en-GB"/>
        </w:rPr>
        <w:t>e</w:t>
      </w:r>
      <w:r w:rsidR="000A2268" w:rsidRPr="009954A3">
        <w:rPr>
          <w:sz w:val="24"/>
          <w:szCs w:val="24"/>
          <w:lang w:val="en-GB"/>
        </w:rPr>
        <w:t xml:space="preserve"> global efforts to s</w:t>
      </w:r>
      <w:r w:rsidR="000A2268" w:rsidRPr="009954A3">
        <w:rPr>
          <w:sz w:val="24"/>
          <w:szCs w:val="24"/>
          <w:lang w:val="en-GB" w:eastAsia="de-DE" w:bidi="de-DE"/>
        </w:rPr>
        <w:t xml:space="preserve">upport </w:t>
      </w:r>
      <w:r w:rsidR="000A2268" w:rsidRPr="009954A3">
        <w:rPr>
          <w:sz w:val="24"/>
          <w:szCs w:val="24"/>
          <w:lang w:val="en-GB"/>
        </w:rPr>
        <w:t xml:space="preserve">developing countries. Lithuania shall contribute to the efforts of the international community, </w:t>
      </w:r>
      <w:r w:rsidR="00A33161" w:rsidRPr="009954A3">
        <w:rPr>
          <w:sz w:val="24"/>
          <w:szCs w:val="24"/>
          <w:lang w:val="en-GB"/>
        </w:rPr>
        <w:t>by providing</w:t>
      </w:r>
      <w:r w:rsidR="000A2268" w:rsidRPr="009954A3">
        <w:rPr>
          <w:sz w:val="24"/>
          <w:szCs w:val="24"/>
          <w:lang w:val="en-GB"/>
        </w:rPr>
        <w:t xml:space="preserve"> support on a multi-lateral basis via </w:t>
      </w:r>
      <w:r w:rsidR="000A2268" w:rsidRPr="009954A3">
        <w:rPr>
          <w:sz w:val="24"/>
          <w:szCs w:val="24"/>
          <w:lang w:val="en-GB" w:eastAsia="de-DE" w:bidi="de-DE"/>
        </w:rPr>
        <w:t xml:space="preserve">EU </w:t>
      </w:r>
      <w:r w:rsidR="000A2268" w:rsidRPr="009954A3">
        <w:rPr>
          <w:sz w:val="24"/>
          <w:szCs w:val="24"/>
          <w:lang w:val="en-GB"/>
        </w:rPr>
        <w:t xml:space="preserve">financial instruments and programmes, </w:t>
      </w:r>
      <w:r w:rsidR="00A33161" w:rsidRPr="009954A3">
        <w:rPr>
          <w:sz w:val="24"/>
          <w:szCs w:val="24"/>
          <w:lang w:val="en-GB"/>
        </w:rPr>
        <w:t xml:space="preserve">the UN, the World Bank Group and other international organizations, international financial institutions and funds implementing or coordinating development cooperation </w:t>
      </w:r>
      <w:r w:rsidR="00254152" w:rsidRPr="009954A3">
        <w:rPr>
          <w:sz w:val="24"/>
          <w:szCs w:val="24"/>
          <w:lang w:val="en-GB"/>
        </w:rPr>
        <w:t>activities</w:t>
      </w:r>
      <w:r w:rsidR="000A2268" w:rsidRPr="009954A3">
        <w:rPr>
          <w:sz w:val="24"/>
          <w:szCs w:val="24"/>
          <w:lang w:val="en-GB"/>
        </w:rPr>
        <w:t>.</w:t>
      </w:r>
    </w:p>
    <w:p w:rsidR="00401454" w:rsidRPr="009954A3" w:rsidRDefault="000A2268" w:rsidP="009766A1">
      <w:pPr>
        <w:pStyle w:val="Style2"/>
        <w:numPr>
          <w:ilvl w:val="0"/>
          <w:numId w:val="2"/>
        </w:numPr>
        <w:shd w:val="clear" w:color="auto" w:fill="auto"/>
        <w:tabs>
          <w:tab w:val="left" w:pos="1114"/>
        </w:tabs>
        <w:spacing w:before="0" w:after="120" w:line="300" w:lineRule="atLeast"/>
        <w:ind w:firstLine="760"/>
        <w:jc w:val="both"/>
        <w:rPr>
          <w:sz w:val="24"/>
          <w:szCs w:val="24"/>
          <w:lang w:val="en-GB"/>
        </w:rPr>
      </w:pPr>
      <w:r w:rsidRPr="009954A3">
        <w:rPr>
          <w:sz w:val="24"/>
          <w:szCs w:val="24"/>
          <w:lang w:val="en-GB"/>
        </w:rPr>
        <w:t xml:space="preserve">Lithuania shall further </w:t>
      </w:r>
      <w:r w:rsidR="00F86D19" w:rsidRPr="009954A3">
        <w:rPr>
          <w:sz w:val="24"/>
          <w:szCs w:val="24"/>
          <w:lang w:val="en-GB"/>
        </w:rPr>
        <w:t xml:space="preserve">support </w:t>
      </w:r>
      <w:r w:rsidRPr="009954A3">
        <w:rPr>
          <w:sz w:val="24"/>
          <w:szCs w:val="24"/>
          <w:lang w:val="en-GB"/>
        </w:rPr>
        <w:t xml:space="preserve">activities to raise public awareness, </w:t>
      </w:r>
      <w:r w:rsidR="007459B1" w:rsidRPr="009954A3">
        <w:rPr>
          <w:sz w:val="24"/>
          <w:szCs w:val="24"/>
          <w:lang w:val="en-GB"/>
        </w:rPr>
        <w:t xml:space="preserve">especially among the </w:t>
      </w:r>
      <w:r w:rsidRPr="009954A3">
        <w:rPr>
          <w:sz w:val="24"/>
          <w:szCs w:val="24"/>
          <w:lang w:val="en-GB"/>
        </w:rPr>
        <w:t>youth</w:t>
      </w:r>
      <w:r w:rsidR="00FF303F" w:rsidRPr="009954A3">
        <w:rPr>
          <w:sz w:val="24"/>
          <w:szCs w:val="24"/>
          <w:lang w:val="en-GB"/>
        </w:rPr>
        <w:t>,</w:t>
      </w:r>
      <w:r w:rsidR="007459B1" w:rsidRPr="009954A3">
        <w:rPr>
          <w:sz w:val="24"/>
          <w:szCs w:val="24"/>
          <w:lang w:val="en-GB"/>
        </w:rPr>
        <w:t xml:space="preserve"> o</w:t>
      </w:r>
      <w:r w:rsidR="00F86D19" w:rsidRPr="009954A3">
        <w:rPr>
          <w:sz w:val="24"/>
          <w:szCs w:val="24"/>
          <w:lang w:val="en-GB"/>
        </w:rPr>
        <w:t>n</w:t>
      </w:r>
      <w:r w:rsidRPr="009954A3">
        <w:rPr>
          <w:sz w:val="24"/>
          <w:szCs w:val="24"/>
          <w:lang w:val="en-GB"/>
        </w:rPr>
        <w:t xml:space="preserve"> the </w:t>
      </w:r>
      <w:r w:rsidR="007459B1" w:rsidRPr="009954A3">
        <w:rPr>
          <w:sz w:val="24"/>
          <w:szCs w:val="24"/>
          <w:lang w:val="en-GB"/>
        </w:rPr>
        <w:t>importance</w:t>
      </w:r>
      <w:r w:rsidRPr="009954A3">
        <w:rPr>
          <w:sz w:val="24"/>
          <w:szCs w:val="24"/>
          <w:lang w:val="en-GB"/>
        </w:rPr>
        <w:t xml:space="preserve">, goals, and advantages of development cooperation, encourage volunteering, </w:t>
      </w:r>
      <w:r w:rsidR="00F86D19" w:rsidRPr="009954A3">
        <w:rPr>
          <w:sz w:val="24"/>
          <w:szCs w:val="24"/>
          <w:lang w:val="en-GB"/>
        </w:rPr>
        <w:t xml:space="preserve">inform about </w:t>
      </w:r>
      <w:r w:rsidR="00996AD2" w:rsidRPr="009954A3">
        <w:rPr>
          <w:sz w:val="24"/>
          <w:szCs w:val="24"/>
          <w:lang w:val="en-GB"/>
        </w:rPr>
        <w:t xml:space="preserve">projects </w:t>
      </w:r>
      <w:r w:rsidR="00F86D19" w:rsidRPr="009954A3">
        <w:rPr>
          <w:sz w:val="24"/>
          <w:szCs w:val="24"/>
          <w:lang w:val="en-GB"/>
        </w:rPr>
        <w:t xml:space="preserve">implemented </w:t>
      </w:r>
      <w:r w:rsidR="00996AD2" w:rsidRPr="009954A3">
        <w:rPr>
          <w:sz w:val="24"/>
          <w:szCs w:val="24"/>
          <w:lang w:val="en-GB"/>
        </w:rPr>
        <w:t xml:space="preserve">by </w:t>
      </w:r>
      <w:r w:rsidRPr="009954A3">
        <w:rPr>
          <w:sz w:val="24"/>
          <w:szCs w:val="24"/>
          <w:lang w:val="en-GB"/>
        </w:rPr>
        <w:t xml:space="preserve">Lithuania and </w:t>
      </w:r>
      <w:r w:rsidR="00996AD2" w:rsidRPr="009954A3">
        <w:rPr>
          <w:sz w:val="24"/>
          <w:szCs w:val="24"/>
          <w:lang w:val="en-GB"/>
        </w:rPr>
        <w:t>results thereof</w:t>
      </w:r>
      <w:r w:rsidRPr="009954A3">
        <w:rPr>
          <w:sz w:val="24"/>
          <w:szCs w:val="24"/>
          <w:lang w:val="en-GB"/>
        </w:rPr>
        <w:t>, as well as Lithuania</w:t>
      </w:r>
      <w:r w:rsidR="00996AD2" w:rsidRPr="009954A3">
        <w:rPr>
          <w:sz w:val="24"/>
          <w:szCs w:val="24"/>
          <w:lang w:val="en-GB"/>
        </w:rPr>
        <w:t>’s</w:t>
      </w:r>
      <w:r w:rsidRPr="009954A3">
        <w:rPr>
          <w:sz w:val="24"/>
          <w:szCs w:val="24"/>
          <w:lang w:val="en-GB"/>
        </w:rPr>
        <w:t xml:space="preserve"> contribution to the activities of international development organisations and funds. The public </w:t>
      </w:r>
      <w:r w:rsidR="00996AD2" w:rsidRPr="009954A3">
        <w:rPr>
          <w:sz w:val="24"/>
          <w:szCs w:val="24"/>
          <w:lang w:val="en-GB"/>
        </w:rPr>
        <w:t>shall</w:t>
      </w:r>
      <w:r w:rsidRPr="009954A3">
        <w:rPr>
          <w:sz w:val="24"/>
          <w:szCs w:val="24"/>
          <w:lang w:val="en-GB"/>
        </w:rPr>
        <w:t xml:space="preserve"> be informed </w:t>
      </w:r>
      <w:r w:rsidR="00996AD2" w:rsidRPr="009954A3">
        <w:rPr>
          <w:sz w:val="24"/>
          <w:szCs w:val="24"/>
          <w:lang w:val="en-GB"/>
        </w:rPr>
        <w:t>about</w:t>
      </w:r>
      <w:r w:rsidRPr="009954A3">
        <w:rPr>
          <w:sz w:val="24"/>
          <w:szCs w:val="24"/>
          <w:lang w:val="en-GB"/>
        </w:rPr>
        <w:t xml:space="preserve"> the development cooperation </w:t>
      </w:r>
      <w:r w:rsidR="00996AD2" w:rsidRPr="009954A3">
        <w:rPr>
          <w:sz w:val="24"/>
          <w:szCs w:val="24"/>
          <w:lang w:val="en-GB"/>
        </w:rPr>
        <w:t xml:space="preserve">policy </w:t>
      </w:r>
      <w:r w:rsidRPr="009954A3">
        <w:rPr>
          <w:sz w:val="24"/>
          <w:szCs w:val="24"/>
          <w:lang w:val="en-GB"/>
        </w:rPr>
        <w:t xml:space="preserve">pursued by the </w:t>
      </w:r>
      <w:r w:rsidRPr="009954A3">
        <w:rPr>
          <w:sz w:val="24"/>
          <w:szCs w:val="24"/>
          <w:lang w:val="en-GB" w:eastAsia="de-DE" w:bidi="de-DE"/>
        </w:rPr>
        <w:t xml:space="preserve">EU </w:t>
      </w:r>
      <w:r w:rsidRPr="009954A3">
        <w:rPr>
          <w:sz w:val="24"/>
          <w:szCs w:val="24"/>
          <w:lang w:val="en-GB"/>
        </w:rPr>
        <w:t xml:space="preserve">and other international organisations and funds, as well as opportunities for </w:t>
      </w:r>
      <w:r w:rsidR="00996AD2" w:rsidRPr="009954A3">
        <w:rPr>
          <w:sz w:val="24"/>
          <w:szCs w:val="24"/>
          <w:lang w:val="en-GB"/>
        </w:rPr>
        <w:t xml:space="preserve">the </w:t>
      </w:r>
      <w:r w:rsidRPr="009954A3">
        <w:rPr>
          <w:sz w:val="24"/>
          <w:szCs w:val="24"/>
          <w:lang w:val="en-GB"/>
        </w:rPr>
        <w:t xml:space="preserve">Lithuanian entities </w:t>
      </w:r>
      <w:r w:rsidR="00996AD2" w:rsidRPr="009954A3">
        <w:rPr>
          <w:sz w:val="24"/>
          <w:szCs w:val="24"/>
          <w:lang w:val="en-GB"/>
        </w:rPr>
        <w:t>to participate in implement</w:t>
      </w:r>
      <w:r w:rsidR="00F86D19" w:rsidRPr="009954A3">
        <w:rPr>
          <w:sz w:val="24"/>
          <w:szCs w:val="24"/>
          <w:lang w:val="en-GB"/>
        </w:rPr>
        <w:t>ation</w:t>
      </w:r>
      <w:r w:rsidR="00996AD2" w:rsidRPr="009954A3">
        <w:rPr>
          <w:sz w:val="24"/>
          <w:szCs w:val="24"/>
          <w:lang w:val="en-GB"/>
        </w:rPr>
        <w:t xml:space="preserve"> </w:t>
      </w:r>
      <w:r w:rsidR="00F86D19" w:rsidRPr="009954A3">
        <w:rPr>
          <w:sz w:val="24"/>
          <w:szCs w:val="24"/>
          <w:lang w:val="en-GB"/>
        </w:rPr>
        <w:t xml:space="preserve">of </w:t>
      </w:r>
      <w:r w:rsidR="00996AD2" w:rsidRPr="009954A3">
        <w:rPr>
          <w:sz w:val="24"/>
          <w:szCs w:val="24"/>
          <w:lang w:val="en-GB"/>
        </w:rPr>
        <w:t xml:space="preserve">their </w:t>
      </w:r>
      <w:r w:rsidRPr="009954A3">
        <w:rPr>
          <w:sz w:val="24"/>
          <w:szCs w:val="24"/>
          <w:lang w:val="en-GB"/>
        </w:rPr>
        <w:t>projects.</w:t>
      </w:r>
    </w:p>
    <w:p w:rsidR="00401454" w:rsidRPr="009954A3" w:rsidRDefault="000A2268" w:rsidP="009766A1">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Lithuania shall encourage national and municipal authorities and bodies, non</w:t>
      </w:r>
      <w:r w:rsidRPr="009954A3">
        <w:rPr>
          <w:sz w:val="24"/>
          <w:szCs w:val="24"/>
          <w:lang w:val="en-GB"/>
        </w:rPr>
        <w:softHyphen/>
        <w:t xml:space="preserve">governmental organisations, as well as </w:t>
      </w:r>
      <w:r w:rsidR="00595DF3" w:rsidRPr="009954A3">
        <w:rPr>
          <w:sz w:val="24"/>
          <w:szCs w:val="24"/>
          <w:lang w:val="en-GB"/>
        </w:rPr>
        <w:t>business associating organisations</w:t>
      </w:r>
      <w:r w:rsidRPr="009954A3">
        <w:rPr>
          <w:sz w:val="24"/>
          <w:szCs w:val="24"/>
          <w:lang w:val="en-GB"/>
        </w:rPr>
        <w:t xml:space="preserve"> to take a stronger involvement in bilateral, European, and international </w:t>
      </w:r>
      <w:r w:rsidR="002B4C7F" w:rsidRPr="009954A3">
        <w:rPr>
          <w:sz w:val="24"/>
          <w:szCs w:val="24"/>
          <w:lang w:val="en-GB"/>
        </w:rPr>
        <w:t xml:space="preserve">development cooperation </w:t>
      </w:r>
      <w:r w:rsidRPr="009954A3">
        <w:rPr>
          <w:sz w:val="24"/>
          <w:szCs w:val="24"/>
          <w:lang w:val="en-GB"/>
        </w:rPr>
        <w:t xml:space="preserve">projects </w:t>
      </w:r>
      <w:r w:rsidR="002B4C7F" w:rsidRPr="009954A3">
        <w:rPr>
          <w:sz w:val="24"/>
          <w:szCs w:val="24"/>
          <w:lang w:val="en-GB"/>
        </w:rPr>
        <w:t>aimed at exchanging</w:t>
      </w:r>
      <w:r w:rsidRPr="009954A3">
        <w:rPr>
          <w:sz w:val="24"/>
          <w:szCs w:val="24"/>
          <w:lang w:val="en-GB"/>
        </w:rPr>
        <w:t xml:space="preserve"> best practices </w:t>
      </w:r>
      <w:r w:rsidR="002B4C7F" w:rsidRPr="009954A3">
        <w:rPr>
          <w:sz w:val="24"/>
          <w:szCs w:val="24"/>
          <w:lang w:val="en-GB"/>
        </w:rPr>
        <w:t>with</w:t>
      </w:r>
      <w:r w:rsidRPr="009954A3">
        <w:rPr>
          <w:sz w:val="24"/>
          <w:szCs w:val="24"/>
          <w:lang w:val="en-GB"/>
        </w:rPr>
        <w:t xml:space="preserve"> foreign partners.</w:t>
      </w:r>
    </w:p>
    <w:p w:rsidR="00401454" w:rsidRPr="009954A3" w:rsidRDefault="000A2268" w:rsidP="009766A1">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 xml:space="preserve">Lithuanian national and municipal authorities and bodies shall be </w:t>
      </w:r>
      <w:r w:rsidR="002663DF" w:rsidRPr="009954A3">
        <w:rPr>
          <w:sz w:val="24"/>
          <w:szCs w:val="24"/>
          <w:lang w:val="en-GB"/>
        </w:rPr>
        <w:t>further</w:t>
      </w:r>
      <w:r w:rsidRPr="009954A3">
        <w:rPr>
          <w:sz w:val="24"/>
          <w:szCs w:val="24"/>
          <w:lang w:val="en-GB"/>
        </w:rPr>
        <w:t xml:space="preserve"> </w:t>
      </w:r>
      <w:r w:rsidR="002663DF" w:rsidRPr="009954A3">
        <w:rPr>
          <w:sz w:val="24"/>
          <w:szCs w:val="24"/>
          <w:lang w:val="en-GB"/>
        </w:rPr>
        <w:t>encouraged</w:t>
      </w:r>
      <w:r w:rsidRPr="009954A3">
        <w:rPr>
          <w:sz w:val="24"/>
          <w:szCs w:val="24"/>
          <w:lang w:val="en-GB"/>
        </w:rPr>
        <w:t xml:space="preserve"> to take part in </w:t>
      </w:r>
      <w:r w:rsidR="002663DF" w:rsidRPr="009954A3">
        <w:rPr>
          <w:sz w:val="24"/>
          <w:szCs w:val="24"/>
          <w:lang w:val="en-GB"/>
        </w:rPr>
        <w:t xml:space="preserve">the </w:t>
      </w:r>
      <w:r w:rsidR="009466B4" w:rsidRPr="009954A3">
        <w:rPr>
          <w:sz w:val="24"/>
          <w:szCs w:val="24"/>
          <w:lang w:val="en-GB"/>
        </w:rPr>
        <w:t xml:space="preserve">projects of the </w:t>
      </w:r>
      <w:r w:rsidR="002663DF" w:rsidRPr="009954A3">
        <w:rPr>
          <w:sz w:val="24"/>
          <w:szCs w:val="24"/>
          <w:lang w:val="en-GB" w:eastAsia="de-DE" w:bidi="de-DE"/>
        </w:rPr>
        <w:t xml:space="preserve">EU’s </w:t>
      </w:r>
      <w:r w:rsidR="002663DF" w:rsidRPr="009954A3">
        <w:rPr>
          <w:sz w:val="24"/>
          <w:szCs w:val="24"/>
          <w:lang w:val="en-GB"/>
        </w:rPr>
        <w:t xml:space="preserve">Twinning programme aimed at </w:t>
      </w:r>
      <w:r w:rsidRPr="009954A3">
        <w:rPr>
          <w:sz w:val="24"/>
          <w:szCs w:val="24"/>
          <w:lang w:val="en-GB"/>
        </w:rPr>
        <w:t>enhancing administr</w:t>
      </w:r>
      <w:r w:rsidR="002663DF" w:rsidRPr="009954A3">
        <w:rPr>
          <w:sz w:val="24"/>
          <w:szCs w:val="24"/>
          <w:lang w:val="en-GB"/>
        </w:rPr>
        <w:t>ative and institutional capacities</w:t>
      </w:r>
      <w:r w:rsidRPr="009954A3">
        <w:rPr>
          <w:sz w:val="24"/>
          <w:szCs w:val="24"/>
          <w:lang w:val="en-GB"/>
        </w:rPr>
        <w:t xml:space="preserve"> of partner countries. The</w:t>
      </w:r>
      <w:r w:rsidR="00B708EC" w:rsidRPr="009954A3">
        <w:rPr>
          <w:sz w:val="24"/>
          <w:szCs w:val="24"/>
          <w:lang w:val="en-GB"/>
        </w:rPr>
        <w:t>se</w:t>
      </w:r>
      <w:r w:rsidRPr="009954A3">
        <w:rPr>
          <w:sz w:val="24"/>
          <w:szCs w:val="24"/>
          <w:lang w:val="en-GB"/>
        </w:rPr>
        <w:t xml:space="preserve"> activities shall be coordinated by the Ministry of Foreign Affairs of the Republic of Lithuania.</w:t>
      </w:r>
    </w:p>
    <w:p w:rsidR="00401454" w:rsidRPr="009954A3" w:rsidRDefault="000A2268" w:rsidP="009766A1">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 xml:space="preserve">Ministries, bodies </w:t>
      </w:r>
      <w:r w:rsidR="000E11B5" w:rsidRPr="009954A3">
        <w:rPr>
          <w:sz w:val="24"/>
          <w:szCs w:val="24"/>
          <w:lang w:val="en-GB"/>
        </w:rPr>
        <w:t>under</w:t>
      </w:r>
      <w:r w:rsidRPr="009954A3">
        <w:rPr>
          <w:sz w:val="24"/>
          <w:szCs w:val="24"/>
          <w:lang w:val="en-GB"/>
        </w:rPr>
        <w:t xml:space="preserve"> the ministries</w:t>
      </w:r>
      <w:r w:rsidR="00CF0195" w:rsidRPr="009954A3">
        <w:rPr>
          <w:sz w:val="24"/>
          <w:szCs w:val="24"/>
          <w:lang w:val="en-GB"/>
        </w:rPr>
        <w:t>,</w:t>
      </w:r>
      <w:r w:rsidRPr="009954A3">
        <w:rPr>
          <w:sz w:val="24"/>
          <w:szCs w:val="24"/>
          <w:lang w:val="en-GB"/>
        </w:rPr>
        <w:t xml:space="preserve"> </w:t>
      </w:r>
      <w:r w:rsidR="00CF0195" w:rsidRPr="009954A3">
        <w:rPr>
          <w:sz w:val="24"/>
          <w:szCs w:val="24"/>
          <w:lang w:val="en-GB"/>
        </w:rPr>
        <w:t xml:space="preserve">bodies </w:t>
      </w:r>
      <w:r w:rsidR="000E11B5" w:rsidRPr="009954A3">
        <w:rPr>
          <w:sz w:val="24"/>
          <w:szCs w:val="24"/>
          <w:lang w:val="en-GB"/>
        </w:rPr>
        <w:t>within</w:t>
      </w:r>
      <w:r w:rsidR="00CF0195" w:rsidRPr="009954A3">
        <w:rPr>
          <w:sz w:val="24"/>
          <w:szCs w:val="24"/>
          <w:lang w:val="en-GB"/>
        </w:rPr>
        <w:t xml:space="preserve"> the </w:t>
      </w:r>
      <w:r w:rsidR="000E11B5" w:rsidRPr="009954A3">
        <w:rPr>
          <w:sz w:val="24"/>
          <w:szCs w:val="24"/>
          <w:lang w:val="en-GB"/>
        </w:rPr>
        <w:t xml:space="preserve">remit of </w:t>
      </w:r>
      <w:r w:rsidRPr="009954A3">
        <w:rPr>
          <w:sz w:val="24"/>
          <w:szCs w:val="24"/>
          <w:lang w:val="en-GB"/>
        </w:rPr>
        <w:t xml:space="preserve">ministers, </w:t>
      </w:r>
      <w:r w:rsidR="000E11B5" w:rsidRPr="009954A3">
        <w:rPr>
          <w:sz w:val="24"/>
          <w:szCs w:val="24"/>
          <w:lang w:val="en-GB"/>
        </w:rPr>
        <w:t xml:space="preserve">as well as </w:t>
      </w:r>
      <w:r w:rsidRPr="009954A3">
        <w:rPr>
          <w:sz w:val="24"/>
          <w:szCs w:val="24"/>
          <w:lang w:val="en-GB"/>
        </w:rPr>
        <w:t>other national and municipal authorit</w:t>
      </w:r>
      <w:r w:rsidR="000E11B5" w:rsidRPr="009954A3">
        <w:rPr>
          <w:sz w:val="24"/>
          <w:szCs w:val="24"/>
          <w:lang w:val="en-GB"/>
        </w:rPr>
        <w:t xml:space="preserve">ies and bodies or organisations </w:t>
      </w:r>
      <w:r w:rsidRPr="009954A3">
        <w:rPr>
          <w:sz w:val="24"/>
          <w:szCs w:val="24"/>
          <w:lang w:val="en-GB"/>
        </w:rPr>
        <w:t>not involved in the implementation of the Plan</w:t>
      </w:r>
      <w:r w:rsidR="007F6020" w:rsidRPr="009954A3">
        <w:rPr>
          <w:sz w:val="24"/>
          <w:szCs w:val="24"/>
          <w:lang w:val="en-GB"/>
        </w:rPr>
        <w:t xml:space="preserve"> are recommended</w:t>
      </w:r>
      <w:r w:rsidR="00595DF3" w:rsidRPr="009954A3">
        <w:rPr>
          <w:sz w:val="24"/>
          <w:szCs w:val="24"/>
          <w:lang w:val="en-GB"/>
        </w:rPr>
        <w:t xml:space="preserve"> to</w:t>
      </w:r>
      <w:r w:rsidRPr="009954A3">
        <w:rPr>
          <w:sz w:val="24"/>
          <w:szCs w:val="24"/>
          <w:lang w:val="en-GB"/>
        </w:rPr>
        <w:t xml:space="preserve"> </w:t>
      </w:r>
      <w:r w:rsidR="000E11B5" w:rsidRPr="009954A3">
        <w:rPr>
          <w:sz w:val="24"/>
          <w:szCs w:val="24"/>
          <w:lang w:val="en-GB"/>
        </w:rPr>
        <w:t>continue</w:t>
      </w:r>
      <w:r w:rsidRPr="009954A3">
        <w:rPr>
          <w:sz w:val="24"/>
          <w:szCs w:val="24"/>
          <w:lang w:val="en-GB"/>
        </w:rPr>
        <w:t xml:space="preserve"> implement</w:t>
      </w:r>
      <w:r w:rsidR="000E11B5" w:rsidRPr="009954A3">
        <w:rPr>
          <w:sz w:val="24"/>
          <w:szCs w:val="24"/>
          <w:lang w:val="en-GB"/>
        </w:rPr>
        <w:t>ing</w:t>
      </w:r>
      <w:r w:rsidRPr="009954A3">
        <w:rPr>
          <w:sz w:val="24"/>
          <w:szCs w:val="24"/>
          <w:lang w:val="en-GB"/>
        </w:rPr>
        <w:t xml:space="preserve"> activities of development cooperation, focusing on the </w:t>
      </w:r>
      <w:r w:rsidR="000E11B5" w:rsidRPr="009954A3">
        <w:rPr>
          <w:sz w:val="24"/>
          <w:szCs w:val="24"/>
          <w:lang w:val="en-GB"/>
        </w:rPr>
        <w:t xml:space="preserve">development cooperation </w:t>
      </w:r>
      <w:r w:rsidRPr="009954A3">
        <w:rPr>
          <w:sz w:val="24"/>
          <w:szCs w:val="24"/>
          <w:lang w:val="en-GB"/>
        </w:rPr>
        <w:t xml:space="preserve">areas </w:t>
      </w:r>
      <w:r w:rsidR="000E11B5" w:rsidRPr="009954A3">
        <w:rPr>
          <w:sz w:val="24"/>
          <w:szCs w:val="24"/>
          <w:lang w:val="en-GB"/>
        </w:rPr>
        <w:t>established</w:t>
      </w:r>
      <w:r w:rsidRPr="009954A3">
        <w:rPr>
          <w:sz w:val="24"/>
          <w:szCs w:val="24"/>
          <w:lang w:val="en-GB"/>
        </w:rPr>
        <w:t xml:space="preserve"> in the Plan, wh</w:t>
      </w:r>
      <w:r w:rsidR="000E11B5" w:rsidRPr="009954A3">
        <w:rPr>
          <w:sz w:val="24"/>
          <w:szCs w:val="24"/>
          <w:lang w:val="en-GB"/>
        </w:rPr>
        <w:t>ile</w:t>
      </w:r>
      <w:r w:rsidRPr="009954A3">
        <w:rPr>
          <w:sz w:val="24"/>
          <w:szCs w:val="24"/>
          <w:lang w:val="en-GB"/>
        </w:rPr>
        <w:t xml:space="preserve"> </w:t>
      </w:r>
      <w:r w:rsidR="000E11B5" w:rsidRPr="009954A3">
        <w:rPr>
          <w:sz w:val="24"/>
          <w:szCs w:val="24"/>
          <w:lang w:val="en-GB"/>
        </w:rPr>
        <w:t>implementing</w:t>
      </w:r>
      <w:r w:rsidRPr="009954A3">
        <w:rPr>
          <w:sz w:val="24"/>
          <w:szCs w:val="24"/>
          <w:lang w:val="en-GB"/>
        </w:rPr>
        <w:t xml:space="preserve"> relevant measures of </w:t>
      </w:r>
      <w:r w:rsidR="000E11B5" w:rsidRPr="009954A3">
        <w:rPr>
          <w:sz w:val="24"/>
          <w:szCs w:val="24"/>
          <w:lang w:val="en-GB"/>
        </w:rPr>
        <w:t xml:space="preserve">their </w:t>
      </w:r>
      <w:r w:rsidRPr="009954A3">
        <w:rPr>
          <w:sz w:val="24"/>
          <w:szCs w:val="24"/>
          <w:lang w:val="en-GB"/>
        </w:rPr>
        <w:t>strategic, annual</w:t>
      </w:r>
      <w:r w:rsidR="000E11B5" w:rsidRPr="009954A3">
        <w:rPr>
          <w:sz w:val="24"/>
          <w:szCs w:val="24"/>
          <w:lang w:val="en-GB"/>
        </w:rPr>
        <w:t>,</w:t>
      </w:r>
      <w:r w:rsidRPr="009954A3">
        <w:rPr>
          <w:sz w:val="24"/>
          <w:szCs w:val="24"/>
          <w:lang w:val="en-GB"/>
        </w:rPr>
        <w:t xml:space="preserve"> or other planning documents.</w:t>
      </w:r>
    </w:p>
    <w:p w:rsidR="00401454" w:rsidRPr="009954A3" w:rsidRDefault="00EE364C" w:rsidP="009766A1">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A</w:t>
      </w:r>
      <w:r w:rsidR="000A2268" w:rsidRPr="009954A3">
        <w:rPr>
          <w:sz w:val="24"/>
          <w:szCs w:val="24"/>
          <w:lang w:val="en-GB"/>
        </w:rPr>
        <w:t>uthorities implement</w:t>
      </w:r>
      <w:r w:rsidR="000E5A12" w:rsidRPr="009954A3">
        <w:rPr>
          <w:sz w:val="24"/>
          <w:szCs w:val="24"/>
          <w:lang w:val="en-GB"/>
        </w:rPr>
        <w:t>ing</w:t>
      </w:r>
      <w:r w:rsidR="000A2268" w:rsidRPr="009954A3">
        <w:rPr>
          <w:sz w:val="24"/>
          <w:szCs w:val="24"/>
          <w:lang w:val="en-GB"/>
        </w:rPr>
        <w:t xml:space="preserve"> </w:t>
      </w:r>
      <w:r w:rsidR="000E5A12" w:rsidRPr="009954A3">
        <w:rPr>
          <w:sz w:val="24"/>
          <w:szCs w:val="24"/>
          <w:lang w:val="en-GB"/>
        </w:rPr>
        <w:t xml:space="preserve">the </w:t>
      </w:r>
      <w:r w:rsidR="000A2268" w:rsidRPr="009954A3">
        <w:rPr>
          <w:sz w:val="24"/>
          <w:szCs w:val="24"/>
          <w:lang w:val="en-GB"/>
        </w:rPr>
        <w:t xml:space="preserve">measures </w:t>
      </w:r>
      <w:r w:rsidR="000E5A12" w:rsidRPr="009954A3">
        <w:rPr>
          <w:sz w:val="24"/>
          <w:szCs w:val="24"/>
          <w:lang w:val="en-GB"/>
        </w:rPr>
        <w:t>of</w:t>
      </w:r>
      <w:r w:rsidR="000A2268" w:rsidRPr="009954A3">
        <w:rPr>
          <w:sz w:val="24"/>
          <w:szCs w:val="24"/>
          <w:lang w:val="en-GB"/>
        </w:rPr>
        <w:t xml:space="preserve"> the Plan shall ensure </w:t>
      </w:r>
      <w:r w:rsidR="000E5A12" w:rsidRPr="009954A3">
        <w:rPr>
          <w:sz w:val="24"/>
          <w:szCs w:val="24"/>
          <w:lang w:val="en-GB"/>
        </w:rPr>
        <w:t>the use of the</w:t>
      </w:r>
      <w:r w:rsidR="000A2268" w:rsidRPr="009954A3">
        <w:rPr>
          <w:sz w:val="24"/>
          <w:szCs w:val="24"/>
          <w:lang w:val="en-GB"/>
        </w:rPr>
        <w:t xml:space="preserve"> logo “Lithuanian Development Cooperation”</w:t>
      </w:r>
      <w:r w:rsidR="000E5A12" w:rsidRPr="009954A3">
        <w:rPr>
          <w:sz w:val="24"/>
          <w:szCs w:val="24"/>
          <w:lang w:val="en-GB"/>
        </w:rPr>
        <w:t xml:space="preserve"> in publicising information </w:t>
      </w:r>
      <w:r w:rsidR="00754D6C" w:rsidRPr="009954A3">
        <w:rPr>
          <w:sz w:val="24"/>
          <w:szCs w:val="24"/>
          <w:lang w:val="en-GB"/>
        </w:rPr>
        <w:t>regarding</w:t>
      </w:r>
      <w:r w:rsidR="000E5A12" w:rsidRPr="009954A3">
        <w:rPr>
          <w:sz w:val="24"/>
          <w:szCs w:val="24"/>
          <w:lang w:val="en-GB"/>
        </w:rPr>
        <w:t xml:space="preserve"> the implementation of the Plan measures</w:t>
      </w:r>
      <w:r w:rsidR="000A2268" w:rsidRPr="009954A3">
        <w:rPr>
          <w:sz w:val="24"/>
          <w:szCs w:val="24"/>
          <w:lang w:val="en-GB"/>
        </w:rPr>
        <w:t xml:space="preserve">. </w:t>
      </w:r>
      <w:r w:rsidR="009774FA" w:rsidRPr="009954A3">
        <w:rPr>
          <w:sz w:val="24"/>
          <w:szCs w:val="24"/>
          <w:lang w:val="en-GB"/>
        </w:rPr>
        <w:t>Minister of Foreign Affairs shall approve t</w:t>
      </w:r>
      <w:r w:rsidR="000A2268" w:rsidRPr="009954A3">
        <w:rPr>
          <w:sz w:val="24"/>
          <w:szCs w:val="24"/>
          <w:lang w:val="en-GB"/>
        </w:rPr>
        <w:t>he logo.</w:t>
      </w:r>
    </w:p>
    <w:p w:rsidR="00401454" w:rsidRPr="009954A3" w:rsidRDefault="00AA4BEE" w:rsidP="0074722F">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Ministry of Foreign Affairs of the Republic of Lithuania shall coordinate i</w:t>
      </w:r>
      <w:r w:rsidR="000A2268" w:rsidRPr="009954A3">
        <w:rPr>
          <w:sz w:val="24"/>
          <w:szCs w:val="24"/>
          <w:lang w:val="en-GB"/>
        </w:rPr>
        <w:t>mplementation of the Plan.</w:t>
      </w:r>
    </w:p>
    <w:p w:rsidR="00A8422A" w:rsidRPr="009954A3" w:rsidRDefault="00A8422A" w:rsidP="0074722F">
      <w:pPr>
        <w:pStyle w:val="Style2"/>
        <w:shd w:val="clear" w:color="auto" w:fill="auto"/>
        <w:tabs>
          <w:tab w:val="left" w:pos="1110"/>
        </w:tabs>
        <w:spacing w:before="0" w:after="120" w:line="300" w:lineRule="atLeast"/>
        <w:ind w:left="1520"/>
        <w:jc w:val="both"/>
        <w:rPr>
          <w:sz w:val="24"/>
          <w:szCs w:val="24"/>
          <w:lang w:val="en-GB"/>
        </w:rPr>
        <w:sectPr w:rsidR="00A8422A" w:rsidRPr="009954A3">
          <w:pgSz w:w="11942" w:h="16800"/>
          <w:pgMar w:top="1299" w:right="1229" w:bottom="1974" w:left="1828" w:header="0" w:footer="3" w:gutter="0"/>
          <w:cols w:space="720"/>
          <w:noEndnote/>
          <w:docGrid w:linePitch="360"/>
        </w:sectPr>
      </w:pPr>
    </w:p>
    <w:p w:rsidR="00A8422A" w:rsidRPr="009954A3" w:rsidRDefault="00A8422A" w:rsidP="00A8422A">
      <w:pPr>
        <w:tabs>
          <w:tab w:val="left" w:pos="6237"/>
          <w:tab w:val="right" w:pos="8306"/>
        </w:tabs>
        <w:jc w:val="center"/>
        <w:rPr>
          <w:b/>
          <w:lang w:val="en-GB" w:eastAsia="lt-LT"/>
        </w:rPr>
      </w:pPr>
      <w:r w:rsidRPr="009954A3">
        <w:rPr>
          <w:b/>
          <w:lang w:val="en-GB" w:eastAsia="lt-LT"/>
        </w:rPr>
        <w:lastRenderedPageBreak/>
        <w:t xml:space="preserve">CHAPTER II </w:t>
      </w:r>
    </w:p>
    <w:p w:rsidR="00A8422A" w:rsidRPr="009954A3" w:rsidRDefault="00A8422A" w:rsidP="00A8422A">
      <w:pPr>
        <w:tabs>
          <w:tab w:val="left" w:pos="6237"/>
          <w:tab w:val="right" w:pos="8306"/>
        </w:tabs>
        <w:jc w:val="center"/>
        <w:rPr>
          <w:b/>
          <w:lang w:val="en-GB" w:eastAsia="lt-LT"/>
        </w:rPr>
      </w:pPr>
    </w:p>
    <w:p w:rsidR="00A8422A" w:rsidRPr="009954A3" w:rsidRDefault="007F6020" w:rsidP="00A8422A">
      <w:pPr>
        <w:tabs>
          <w:tab w:val="left" w:pos="6237"/>
          <w:tab w:val="right" w:pos="8306"/>
        </w:tabs>
        <w:jc w:val="center"/>
        <w:rPr>
          <w:b/>
          <w:lang w:val="en-GB" w:eastAsia="lt-LT"/>
        </w:rPr>
      </w:pPr>
      <w:r w:rsidRPr="009954A3">
        <w:rPr>
          <w:b/>
          <w:lang w:val="en-GB" w:eastAsia="lt-LT"/>
        </w:rPr>
        <w:t>AIMS, OBJECTIVES, MEASURES,</w:t>
      </w:r>
      <w:r w:rsidR="00A8422A" w:rsidRPr="009954A3">
        <w:rPr>
          <w:b/>
          <w:lang w:val="en-GB" w:eastAsia="lt-LT"/>
        </w:rPr>
        <w:t xml:space="preserve"> </w:t>
      </w:r>
      <w:r w:rsidR="004D0E05" w:rsidRPr="009954A3">
        <w:rPr>
          <w:b/>
          <w:lang w:val="en-GB" w:eastAsia="lt-LT"/>
        </w:rPr>
        <w:t xml:space="preserve">ALLOCATIONS </w:t>
      </w:r>
      <w:r w:rsidR="00F872DE" w:rsidRPr="009954A3">
        <w:rPr>
          <w:b/>
          <w:lang w:val="en-GB" w:eastAsia="lt-LT"/>
        </w:rPr>
        <w:t xml:space="preserve">AND IMPLEMENTING INSTITUTIONS </w:t>
      </w:r>
      <w:r w:rsidR="00A8422A" w:rsidRPr="009954A3">
        <w:rPr>
          <w:b/>
          <w:lang w:val="en-GB" w:eastAsia="lt-LT"/>
        </w:rPr>
        <w:t xml:space="preserve">OF THE </w:t>
      </w:r>
      <w:r w:rsidR="00F872DE" w:rsidRPr="009954A3">
        <w:rPr>
          <w:b/>
          <w:lang w:val="en-GB" w:eastAsia="lt-LT"/>
        </w:rPr>
        <w:t xml:space="preserve">2018-2020 </w:t>
      </w:r>
      <w:r w:rsidR="00A8422A" w:rsidRPr="009954A3">
        <w:rPr>
          <w:b/>
          <w:lang w:val="en-GB" w:eastAsia="lt-LT"/>
        </w:rPr>
        <w:t>PLAN</w:t>
      </w:r>
    </w:p>
    <w:p w:rsidR="00A8422A" w:rsidRPr="009954A3" w:rsidRDefault="00A8422A" w:rsidP="00A8422A">
      <w:pPr>
        <w:tabs>
          <w:tab w:val="left" w:pos="6237"/>
          <w:tab w:val="right" w:pos="8306"/>
        </w:tabs>
        <w:jc w:val="center"/>
        <w:rPr>
          <w:b/>
          <w:lang w:val="en-GB" w:eastAsia="lt-LT"/>
        </w:rPr>
      </w:pPr>
      <w:r w:rsidRPr="009954A3">
        <w:rPr>
          <w:b/>
          <w:lang w:val="en-GB" w:eastAsia="lt-LT"/>
        </w:rPr>
        <w:t xml:space="preserve"> </w:t>
      </w:r>
    </w:p>
    <w:p w:rsidR="00A8422A" w:rsidRPr="009954A3" w:rsidRDefault="00BF56DB" w:rsidP="00A8422A">
      <w:pPr>
        <w:jc w:val="right"/>
        <w:rPr>
          <w:sz w:val="22"/>
          <w:szCs w:val="22"/>
          <w:lang w:val="en-GB" w:eastAsia="lt-LT"/>
        </w:rPr>
      </w:pPr>
      <w:r w:rsidRPr="009954A3">
        <w:rPr>
          <w:sz w:val="22"/>
          <w:szCs w:val="22"/>
          <w:lang w:val="en-GB" w:eastAsia="lt-LT"/>
        </w:rPr>
        <w:t>(thousands of EUR)</w:t>
      </w:r>
    </w:p>
    <w:tbl>
      <w:tblPr>
        <w:tblW w:w="14940" w:type="dxa"/>
        <w:tblLayout w:type="fixed"/>
        <w:tblCellMar>
          <w:left w:w="10" w:type="dxa"/>
          <w:right w:w="10" w:type="dxa"/>
        </w:tblCellMar>
        <w:tblLook w:val="0000" w:firstRow="0" w:lastRow="0" w:firstColumn="0" w:lastColumn="0" w:noHBand="0" w:noVBand="0"/>
      </w:tblPr>
      <w:tblGrid>
        <w:gridCol w:w="623"/>
        <w:gridCol w:w="2694"/>
        <w:gridCol w:w="850"/>
        <w:gridCol w:w="851"/>
        <w:gridCol w:w="850"/>
        <w:gridCol w:w="790"/>
        <w:gridCol w:w="850"/>
        <w:gridCol w:w="851"/>
        <w:gridCol w:w="850"/>
        <w:gridCol w:w="709"/>
        <w:gridCol w:w="850"/>
        <w:gridCol w:w="851"/>
        <w:gridCol w:w="850"/>
        <w:gridCol w:w="709"/>
        <w:gridCol w:w="1762"/>
      </w:tblGrid>
      <w:tr w:rsidR="00A8422A" w:rsidRPr="009954A3" w:rsidTr="00FF6D60">
        <w:trPr>
          <w:trHeight w:val="23"/>
        </w:trPr>
        <w:tc>
          <w:tcPr>
            <w:tcW w:w="623" w:type="dxa"/>
            <w:vMerge w:val="restart"/>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No.</w:t>
            </w:r>
          </w:p>
        </w:tc>
        <w:tc>
          <w:tcPr>
            <w:tcW w:w="2694" w:type="dxa"/>
            <w:vMerge w:val="restart"/>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 xml:space="preserve">Aim, objective, measure </w:t>
            </w:r>
          </w:p>
        </w:tc>
        <w:tc>
          <w:tcPr>
            <w:tcW w:w="3341"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iCs/>
                <w:sz w:val="22"/>
                <w:szCs w:val="22"/>
                <w:lang w:val="en-GB"/>
              </w:rPr>
              <w:t>Appropriations for 201</w:t>
            </w:r>
            <w:r w:rsidR="00F872DE" w:rsidRPr="009954A3">
              <w:rPr>
                <w:sz w:val="22"/>
                <w:szCs w:val="22"/>
                <w:lang w:val="en-GB"/>
              </w:rPr>
              <w:t>8</w:t>
            </w:r>
          </w:p>
          <w:p w:rsidR="00A8422A" w:rsidRPr="009954A3" w:rsidRDefault="00A8422A" w:rsidP="0032590B">
            <w:pPr>
              <w:spacing w:line="276" w:lineRule="auto"/>
              <w:jc w:val="center"/>
              <w:rPr>
                <w:lang w:val="en-GB"/>
              </w:rPr>
            </w:pP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lang w:val="en-GB"/>
              </w:rPr>
            </w:pPr>
            <w:r w:rsidRPr="009954A3">
              <w:rPr>
                <w:iCs/>
                <w:sz w:val="22"/>
                <w:szCs w:val="22"/>
                <w:lang w:val="en-GB"/>
              </w:rPr>
              <w:t>Appropriations for 201</w:t>
            </w:r>
            <w:r w:rsidR="00F872DE" w:rsidRPr="009954A3">
              <w:rPr>
                <w:iCs/>
                <w:sz w:val="22"/>
                <w:szCs w:val="22"/>
                <w:lang w:val="en-GB"/>
              </w:rPr>
              <w:t>9</w:t>
            </w:r>
            <w:r w:rsidRPr="009954A3">
              <w:rPr>
                <w:sz w:val="22"/>
                <w:szCs w:val="22"/>
                <w:lang w:val="en-GB"/>
              </w:rPr>
              <w:t xml:space="preserve"> </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iCs/>
                <w:sz w:val="22"/>
                <w:szCs w:val="22"/>
                <w:lang w:val="en-GB"/>
              </w:rPr>
              <w:t>Appropriations for 20</w:t>
            </w:r>
            <w:r w:rsidR="00F872DE" w:rsidRPr="009954A3">
              <w:rPr>
                <w:iCs/>
                <w:sz w:val="22"/>
                <w:szCs w:val="22"/>
                <w:lang w:val="en-GB"/>
              </w:rPr>
              <w:t>20</w:t>
            </w:r>
            <w:r w:rsidRPr="009954A3">
              <w:rPr>
                <w:sz w:val="22"/>
                <w:szCs w:val="22"/>
                <w:lang w:val="en-GB"/>
              </w:rPr>
              <w:t xml:space="preserve"> </w:t>
            </w:r>
          </w:p>
          <w:p w:rsidR="00A8422A" w:rsidRPr="009954A3" w:rsidRDefault="00A8422A" w:rsidP="0032590B">
            <w:pPr>
              <w:spacing w:line="276" w:lineRule="auto"/>
              <w:jc w:val="center"/>
              <w:rPr>
                <w:lang w:val="en-GB"/>
              </w:rPr>
            </w:pP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lang w:val="en-GB"/>
              </w:rPr>
            </w:pPr>
            <w:r w:rsidRPr="009954A3">
              <w:rPr>
                <w:sz w:val="22"/>
                <w:szCs w:val="22"/>
                <w:lang w:val="en-GB"/>
              </w:rPr>
              <w:t xml:space="preserve">Participating institution </w:t>
            </w:r>
          </w:p>
        </w:tc>
      </w:tr>
      <w:tr w:rsidR="00A8422A" w:rsidRPr="009954A3" w:rsidTr="00FF6D60">
        <w:trPr>
          <w:trHeight w:val="23"/>
        </w:trPr>
        <w:tc>
          <w:tcPr>
            <w:tcW w:w="623"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2694"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2491"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this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this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this</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iCs/>
                <w:sz w:val="22"/>
                <w:szCs w:val="22"/>
                <w:lang w:val="en-GB"/>
              </w:rPr>
            </w:pPr>
          </w:p>
        </w:tc>
      </w:tr>
      <w:tr w:rsidR="00A8422A" w:rsidRPr="009954A3" w:rsidTr="00FF6D60">
        <w:trPr>
          <w:trHeight w:val="23"/>
        </w:trPr>
        <w:tc>
          <w:tcPr>
            <w:tcW w:w="623"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2694"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Expenses</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 xml:space="preserve">Asset acqui-sition </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Expenses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Asset acqui-sition</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Expenses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Asset acqui-sition</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iCs/>
                <w:sz w:val="22"/>
                <w:szCs w:val="22"/>
                <w:lang w:val="en-GB"/>
              </w:rPr>
            </w:pPr>
          </w:p>
        </w:tc>
      </w:tr>
      <w:tr w:rsidR="00A8422A" w:rsidRPr="009954A3" w:rsidTr="00FF6D60">
        <w:trPr>
          <w:trHeight w:val="23"/>
        </w:trPr>
        <w:tc>
          <w:tcPr>
            <w:tcW w:w="623"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2694"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 xml:space="preserve">Out of them, for salaries </w:t>
            </w:r>
          </w:p>
        </w:tc>
        <w:tc>
          <w:tcPr>
            <w:tcW w:w="79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them, for salaries</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them, for salaries</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iCs/>
                <w:sz w:val="22"/>
                <w:szCs w:val="22"/>
                <w:lang w:val="en-GB"/>
              </w:rPr>
            </w:pPr>
          </w:p>
        </w:tc>
      </w:tr>
      <w:tr w:rsidR="00A8422A" w:rsidRPr="009954A3" w:rsidTr="00A8422A">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w:t>
            </w:r>
          </w:p>
        </w:tc>
        <w:tc>
          <w:tcPr>
            <w:tcW w:w="14317" w:type="dxa"/>
            <w:gridSpan w:val="1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Aim: to strengthen Lithuania’s participation in the implementation activities of 2030 Agenda for Sustainable Development in </w:t>
            </w:r>
            <w:r w:rsidR="0015156C" w:rsidRPr="009954A3">
              <w:rPr>
                <w:sz w:val="22"/>
                <w:szCs w:val="22"/>
                <w:lang w:val="en-GB"/>
              </w:rPr>
              <w:t>the partner states</w:t>
            </w:r>
            <w:r w:rsidRPr="009954A3">
              <w:rPr>
                <w:sz w:val="22"/>
                <w:szCs w:val="22"/>
                <w:lang w:val="en-GB"/>
              </w:rPr>
              <w:t xml:space="preserve">  </w:t>
            </w:r>
          </w:p>
        </w:tc>
      </w:tr>
      <w:tr w:rsidR="00A8422A"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4D0E05">
            <w:pPr>
              <w:spacing w:line="276" w:lineRule="auto"/>
              <w:rPr>
                <w:sz w:val="22"/>
                <w:szCs w:val="22"/>
                <w:lang w:val="en-GB"/>
              </w:rPr>
            </w:pPr>
            <w:r w:rsidRPr="009954A3">
              <w:rPr>
                <w:sz w:val="22"/>
                <w:szCs w:val="22"/>
                <w:lang w:val="en-GB"/>
              </w:rPr>
              <w:t xml:space="preserve">Objective: to </w:t>
            </w:r>
            <w:r w:rsidR="004D0E05" w:rsidRPr="009954A3">
              <w:rPr>
                <w:sz w:val="22"/>
                <w:szCs w:val="22"/>
                <w:lang w:val="en-GB"/>
              </w:rPr>
              <w:t xml:space="preserve"> provide </w:t>
            </w:r>
            <w:r w:rsidRPr="009954A3">
              <w:rPr>
                <w:sz w:val="22"/>
                <w:szCs w:val="22"/>
                <w:lang w:val="en-GB"/>
              </w:rPr>
              <w:t xml:space="preserve">bilateral assistance of development cooperation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F872DE">
            <w:pPr>
              <w:spacing w:line="276" w:lineRule="auto"/>
              <w:jc w:val="center"/>
              <w:rPr>
                <w:sz w:val="22"/>
                <w:szCs w:val="22"/>
                <w:lang w:val="en-GB"/>
              </w:rPr>
            </w:pPr>
            <w:r w:rsidRPr="009954A3">
              <w:rPr>
                <w:sz w:val="22"/>
                <w:szCs w:val="22"/>
                <w:lang w:val="en-GB"/>
              </w:rPr>
              <w:t>1 7</w:t>
            </w:r>
            <w:r w:rsidR="00F872DE" w:rsidRPr="009954A3">
              <w:rPr>
                <w:sz w:val="22"/>
                <w:szCs w:val="22"/>
                <w:lang w:val="en-GB"/>
              </w:rPr>
              <w:t>9</w:t>
            </w:r>
            <w:r w:rsidRPr="009954A3">
              <w:rPr>
                <w:sz w:val="22"/>
                <w:szCs w:val="22"/>
                <w:lang w:val="en-GB"/>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F872DE">
            <w:pPr>
              <w:spacing w:line="276" w:lineRule="auto"/>
              <w:jc w:val="center"/>
              <w:rPr>
                <w:sz w:val="22"/>
                <w:szCs w:val="22"/>
                <w:lang w:val="en-GB"/>
              </w:rPr>
            </w:pPr>
            <w:r w:rsidRPr="009954A3">
              <w:rPr>
                <w:sz w:val="22"/>
                <w:szCs w:val="22"/>
                <w:lang w:val="en-GB"/>
              </w:rPr>
              <w:t>1 7</w:t>
            </w:r>
            <w:r w:rsidR="00F872DE" w:rsidRPr="009954A3">
              <w:rPr>
                <w:sz w:val="22"/>
                <w:szCs w:val="22"/>
                <w:lang w:val="en-GB"/>
              </w:rPr>
              <w:t>9</w:t>
            </w:r>
            <w:r w:rsidRPr="009954A3">
              <w:rPr>
                <w:sz w:val="22"/>
                <w:szCs w:val="22"/>
                <w:lang w:val="en-GB"/>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F872DE" w:rsidP="0032590B">
            <w:pPr>
              <w:spacing w:line="276" w:lineRule="auto"/>
              <w:jc w:val="center"/>
              <w:rPr>
                <w:sz w:val="22"/>
                <w:szCs w:val="22"/>
                <w:lang w:val="en-GB"/>
              </w:rPr>
            </w:pPr>
            <w:r w:rsidRPr="009954A3">
              <w:rPr>
                <w:sz w:val="22"/>
                <w:szCs w:val="22"/>
                <w:lang w:val="en-GB"/>
              </w:rPr>
              <w:t>2</w:t>
            </w:r>
            <w:r w:rsidR="00A8422A" w:rsidRPr="009954A3">
              <w:rPr>
                <w:sz w:val="22"/>
                <w:szCs w:val="22"/>
                <w:lang w:val="en-GB"/>
              </w:rPr>
              <w:t>.6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F872DE">
            <w:pPr>
              <w:spacing w:line="276" w:lineRule="auto"/>
              <w:jc w:val="center"/>
              <w:rPr>
                <w:sz w:val="22"/>
                <w:szCs w:val="22"/>
                <w:lang w:val="en-GB"/>
              </w:rPr>
            </w:pPr>
            <w:r w:rsidRPr="009954A3">
              <w:rPr>
                <w:sz w:val="22"/>
                <w:szCs w:val="22"/>
                <w:lang w:val="en-GB"/>
              </w:rPr>
              <w:t xml:space="preserve">1 </w:t>
            </w:r>
            <w:r w:rsidR="00F872DE" w:rsidRPr="009954A3">
              <w:rPr>
                <w:sz w:val="22"/>
                <w:szCs w:val="22"/>
                <w:lang w:val="en-GB"/>
              </w:rPr>
              <w:t>808</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F872DE" w:rsidRPr="009954A3">
              <w:rPr>
                <w:sz w:val="22"/>
                <w:szCs w:val="22"/>
                <w:lang w:val="en-GB"/>
              </w:rPr>
              <w:t>808</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F872DE" w:rsidP="0032590B">
            <w:pPr>
              <w:spacing w:line="276" w:lineRule="auto"/>
              <w:jc w:val="center"/>
              <w:rPr>
                <w:sz w:val="22"/>
                <w:szCs w:val="22"/>
                <w:lang w:val="en-GB"/>
              </w:rPr>
            </w:pPr>
            <w:r w:rsidRPr="009954A3">
              <w:rPr>
                <w:sz w:val="22"/>
                <w:szCs w:val="22"/>
                <w:lang w:val="en-GB"/>
              </w:rPr>
              <w:t>3</w:t>
            </w:r>
            <w:r w:rsidR="00A8422A"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F872DE">
            <w:pPr>
              <w:spacing w:line="276" w:lineRule="auto"/>
              <w:jc w:val="center"/>
              <w:rPr>
                <w:sz w:val="22"/>
                <w:szCs w:val="22"/>
                <w:lang w:val="en-GB"/>
              </w:rPr>
            </w:pPr>
            <w:r w:rsidRPr="009954A3">
              <w:rPr>
                <w:sz w:val="22"/>
                <w:szCs w:val="22"/>
                <w:lang w:val="en-GB"/>
              </w:rPr>
              <w:t xml:space="preserve">1 </w:t>
            </w:r>
            <w:r w:rsidR="00F872DE" w:rsidRPr="009954A3">
              <w:rPr>
                <w:sz w:val="22"/>
                <w:szCs w:val="22"/>
                <w:lang w:val="en-GB"/>
              </w:rPr>
              <w:t>793</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F872DE" w:rsidRPr="009954A3">
              <w:rPr>
                <w:sz w:val="22"/>
                <w:szCs w:val="22"/>
                <w:lang w:val="en-GB"/>
              </w:rPr>
              <w:t>793</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p>
        </w:tc>
      </w:tr>
      <w:tr w:rsidR="00A8422A"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FF6D60" w:rsidP="006B11A9">
            <w:pPr>
              <w:spacing w:line="276" w:lineRule="auto"/>
              <w:jc w:val="center"/>
              <w:rPr>
                <w:sz w:val="22"/>
                <w:szCs w:val="22"/>
                <w:lang w:val="en-GB"/>
              </w:rPr>
            </w:pPr>
            <w:r w:rsidRPr="009954A3">
              <w:rPr>
                <w:sz w:val="22"/>
                <w:szCs w:val="22"/>
                <w:lang w:val="en-GB"/>
              </w:rPr>
              <w:t>1.1.</w:t>
            </w:r>
            <w:r w:rsidR="006B11A9" w:rsidRPr="009954A3">
              <w:rPr>
                <w:sz w:val="22"/>
                <w:szCs w:val="22"/>
                <w:lang w:val="en-GB"/>
              </w:rPr>
              <w:t>1</w:t>
            </w:r>
            <w:r w:rsidR="00A8422A"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Measure: to </w:t>
            </w:r>
            <w:r w:rsidR="002B0C99" w:rsidRPr="009954A3">
              <w:rPr>
                <w:sz w:val="22"/>
                <w:szCs w:val="22"/>
                <w:lang w:val="en-GB"/>
              </w:rPr>
              <w:t xml:space="preserve">support </w:t>
            </w:r>
            <w:r w:rsidRPr="009954A3">
              <w:rPr>
                <w:sz w:val="22"/>
                <w:szCs w:val="22"/>
                <w:lang w:val="en-GB"/>
              </w:rPr>
              <w:t>studies of foreign nationals in Lithuania (Sustainable Development Goal 4)</w:t>
            </w:r>
          </w:p>
          <w:p w:rsidR="00A8422A" w:rsidRPr="009954A3" w:rsidRDefault="00A8422A" w:rsidP="0032590B">
            <w:pPr>
              <w:spacing w:line="276" w:lineRule="auto"/>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w:t>
            </w:r>
            <w:r w:rsidR="006B11A9" w:rsidRPr="009954A3">
              <w:rPr>
                <w:sz w:val="22"/>
                <w:szCs w:val="22"/>
                <w:lang w:val="en-GB"/>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w:t>
            </w:r>
            <w:r w:rsidR="006B11A9" w:rsidRPr="009954A3">
              <w:rPr>
                <w:sz w:val="22"/>
                <w:szCs w:val="22"/>
                <w:lang w:val="en-G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Ministry of Education and Science of the Republic of Lithuania (hereinafter, Ministry of Education and Science) </w:t>
            </w:r>
          </w:p>
        </w:tc>
      </w:tr>
      <w:tr w:rsidR="00A8422A"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6B11A9">
            <w:pPr>
              <w:spacing w:line="276" w:lineRule="auto"/>
              <w:jc w:val="center"/>
              <w:rPr>
                <w:sz w:val="22"/>
                <w:szCs w:val="22"/>
                <w:lang w:val="en-GB"/>
              </w:rPr>
            </w:pPr>
            <w:r w:rsidRPr="009954A3">
              <w:rPr>
                <w:sz w:val="22"/>
                <w:szCs w:val="22"/>
                <w:lang w:val="en-GB"/>
              </w:rPr>
              <w:t>1.1.</w:t>
            </w:r>
            <w:r w:rsidR="006B11A9" w:rsidRPr="009954A3">
              <w:rPr>
                <w:sz w:val="22"/>
                <w:szCs w:val="22"/>
                <w:lang w:val="en-GB"/>
              </w:rPr>
              <w:t>2</w:t>
            </w: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Measure: to finance development cooperation projects and to carry out </w:t>
            </w:r>
            <w:r w:rsidRPr="009954A3">
              <w:rPr>
                <w:sz w:val="22"/>
                <w:szCs w:val="22"/>
                <w:lang w:val="en-GB"/>
              </w:rPr>
              <w:lastRenderedPageBreak/>
              <w:t xml:space="preserve">monitoring thereof, </w:t>
            </w:r>
            <w:r w:rsidR="00EB2613" w:rsidRPr="009954A3">
              <w:rPr>
                <w:color w:val="auto"/>
                <w:sz w:val="22"/>
                <w:szCs w:val="22"/>
                <w:lang w:val="en-GB"/>
              </w:rPr>
              <w:t xml:space="preserve">to raise public awareness in Lithuania and </w:t>
            </w:r>
            <w:r w:rsidR="0015156C" w:rsidRPr="009954A3">
              <w:rPr>
                <w:color w:val="auto"/>
                <w:sz w:val="22"/>
                <w:szCs w:val="22"/>
                <w:lang w:val="en-GB"/>
              </w:rPr>
              <w:t>the partner states</w:t>
            </w:r>
            <w:r w:rsidR="00EB2613" w:rsidRPr="009954A3">
              <w:rPr>
                <w:color w:val="auto"/>
                <w:sz w:val="22"/>
                <w:szCs w:val="22"/>
                <w:lang w:val="en-GB"/>
              </w:rPr>
              <w:t xml:space="preserve"> on the relevance of development cooperation</w:t>
            </w:r>
            <w:r w:rsidRPr="009954A3">
              <w:rPr>
                <w:sz w:val="22"/>
                <w:szCs w:val="22"/>
                <w:lang w:val="en-GB"/>
              </w:rPr>
              <w:t xml:space="preserve">, to organise events and visits, to take part in the EU, UN, and international donor activities (Sustainable Development Goals 4, 5, 16, and 17)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6B11A9">
            <w:pPr>
              <w:spacing w:line="276" w:lineRule="auto"/>
              <w:jc w:val="center"/>
              <w:rPr>
                <w:sz w:val="22"/>
                <w:szCs w:val="22"/>
                <w:lang w:val="en-GB"/>
              </w:rPr>
            </w:pPr>
            <w:r w:rsidRPr="009954A3">
              <w:rPr>
                <w:sz w:val="22"/>
                <w:szCs w:val="22"/>
                <w:lang w:val="en-GB"/>
              </w:rPr>
              <w:lastRenderedPageBreak/>
              <w:t xml:space="preserve">1 </w:t>
            </w:r>
            <w:r w:rsidR="006B11A9" w:rsidRPr="009954A3">
              <w:rPr>
                <w:sz w:val="22"/>
                <w:szCs w:val="22"/>
                <w:lang w:val="en-GB"/>
              </w:rPr>
              <w:t>370</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Ministry of Foreign Affairs of the Republic of </w:t>
            </w:r>
            <w:r w:rsidRPr="009954A3">
              <w:rPr>
                <w:sz w:val="22"/>
                <w:szCs w:val="22"/>
                <w:lang w:val="en-GB"/>
              </w:rPr>
              <w:lastRenderedPageBreak/>
              <w:t xml:space="preserve">Lithuania (hereinafter, Ministry of Foreign Affairs) </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lastRenderedPageBreak/>
              <w:t>1.1.3.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Measure: to  share Lithuania’s experience with the EU Partnership countries and </w:t>
            </w:r>
            <w:r w:rsidR="00ED4EE5" w:rsidRPr="009954A3">
              <w:rPr>
                <w:sz w:val="22"/>
                <w:szCs w:val="22"/>
                <w:lang w:val="en-GB"/>
              </w:rPr>
              <w:t xml:space="preserve">other </w:t>
            </w:r>
            <w:r w:rsidRPr="009954A3">
              <w:rPr>
                <w:sz w:val="22"/>
                <w:szCs w:val="22"/>
                <w:lang w:val="en-GB"/>
              </w:rPr>
              <w:t>developing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ED4EE5">
            <w:pPr>
              <w:spacing w:line="276" w:lineRule="auto"/>
              <w:rPr>
                <w:sz w:val="22"/>
                <w:szCs w:val="22"/>
                <w:lang w:val="en-GB"/>
              </w:rPr>
            </w:pPr>
            <w:r w:rsidRPr="009954A3">
              <w:rPr>
                <w:sz w:val="22"/>
                <w:szCs w:val="22"/>
                <w:lang w:val="en-GB"/>
              </w:rPr>
              <w:t xml:space="preserve">1. </w:t>
            </w:r>
            <w:r w:rsidR="00ED4EE5" w:rsidRPr="009954A3">
              <w:rPr>
                <w:sz w:val="22"/>
                <w:szCs w:val="22"/>
                <w:lang w:val="en-GB"/>
              </w:rPr>
              <w:t>in the area of environment (Sustainable Development Goals 6, 11, 13, 14 and</w:t>
            </w:r>
            <w:r w:rsidRPr="009954A3">
              <w:rPr>
                <w:sz w:val="22"/>
                <w:szCs w:val="22"/>
                <w:lang w:val="en-GB"/>
              </w:rPr>
              <w:t xml:space="preserve"> 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B8738B" w:rsidP="00B8738B">
            <w:pPr>
              <w:spacing w:line="276" w:lineRule="auto"/>
              <w:rPr>
                <w:sz w:val="22"/>
                <w:szCs w:val="22"/>
                <w:lang w:val="en-GB"/>
              </w:rPr>
            </w:pPr>
            <w:r w:rsidRPr="009954A3">
              <w:rPr>
                <w:sz w:val="22"/>
                <w:szCs w:val="22"/>
                <w:lang w:val="en-GB"/>
              </w:rPr>
              <w:t xml:space="preserve">Ministry of Environment of the Republic of Lithuania </w:t>
            </w:r>
            <w:r w:rsidR="006B11A9" w:rsidRPr="009954A3">
              <w:rPr>
                <w:sz w:val="22"/>
                <w:szCs w:val="22"/>
                <w:lang w:val="en-GB"/>
              </w:rPr>
              <w:t>(</w:t>
            </w:r>
            <w:r w:rsidRPr="009954A3">
              <w:rPr>
                <w:sz w:val="22"/>
                <w:szCs w:val="22"/>
                <w:lang w:val="en-GB"/>
              </w:rPr>
              <w:t>hereinafter, Ministry of Environment</w:t>
            </w:r>
            <w:r w:rsidR="006B11A9" w:rsidRPr="009954A3">
              <w:rPr>
                <w:sz w:val="22"/>
                <w:szCs w:val="22"/>
                <w:lang w:val="en-GB"/>
              </w:rPr>
              <w:t>)</w:t>
            </w:r>
          </w:p>
        </w:tc>
      </w:tr>
      <w:tr w:rsidR="00ED4EE5"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rPr>
                <w:sz w:val="22"/>
                <w:szCs w:val="22"/>
                <w:lang w:val="en-GB"/>
              </w:rPr>
            </w:pPr>
            <w:r w:rsidRPr="009954A3">
              <w:rPr>
                <w:lang w:val="en-GB"/>
              </w:rPr>
              <w:t>2. in the area of social security (</w:t>
            </w:r>
            <w:r w:rsidRPr="009954A3">
              <w:rPr>
                <w:sz w:val="22"/>
                <w:szCs w:val="22"/>
                <w:lang w:val="en-GB"/>
              </w:rPr>
              <w:t xml:space="preserve">Sustainable Development Goal </w:t>
            </w:r>
            <w:r w:rsidRPr="009954A3">
              <w:rPr>
                <w:lang w:val="en-GB"/>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B8738B" w:rsidP="00CA0C38">
            <w:pPr>
              <w:spacing w:line="276" w:lineRule="auto"/>
              <w:rPr>
                <w:sz w:val="22"/>
                <w:szCs w:val="22"/>
                <w:lang w:val="en-GB"/>
              </w:rPr>
            </w:pPr>
            <w:r w:rsidRPr="009954A3">
              <w:rPr>
                <w:lang w:val="en-GB"/>
              </w:rPr>
              <w:t xml:space="preserve">Ministry of Social Security and Labour of the Republic of Lithuania </w:t>
            </w:r>
            <w:r w:rsidR="00ED4EE5" w:rsidRPr="009954A3">
              <w:rPr>
                <w:lang w:val="en-GB"/>
              </w:rPr>
              <w:t>(</w:t>
            </w:r>
            <w:r w:rsidR="00CA0C38" w:rsidRPr="009954A3">
              <w:rPr>
                <w:sz w:val="22"/>
                <w:szCs w:val="22"/>
                <w:lang w:val="en-GB"/>
              </w:rPr>
              <w:t>hereinafter, Ministry of</w:t>
            </w:r>
            <w:r w:rsidR="00ED4EE5" w:rsidRPr="009954A3">
              <w:rPr>
                <w:lang w:val="en-GB"/>
              </w:rPr>
              <w:t xml:space="preserve"> </w:t>
            </w:r>
            <w:r w:rsidR="00CA0C38" w:rsidRPr="009954A3">
              <w:rPr>
                <w:lang w:val="en-GB"/>
              </w:rPr>
              <w:lastRenderedPageBreak/>
              <w:t>Social Security and Labour)</w:t>
            </w:r>
          </w:p>
        </w:tc>
      </w:tr>
      <w:tr w:rsidR="00ED4EE5"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rPr>
                <w:sz w:val="22"/>
                <w:szCs w:val="22"/>
                <w:lang w:val="en-GB"/>
              </w:rPr>
            </w:pPr>
            <w:r w:rsidRPr="009954A3">
              <w:rPr>
                <w:lang w:val="en-GB"/>
              </w:rPr>
              <w:t>3. in the area of legal assistance (</w:t>
            </w:r>
            <w:r w:rsidRPr="009954A3">
              <w:rPr>
                <w:sz w:val="22"/>
                <w:szCs w:val="22"/>
                <w:lang w:val="en-GB"/>
              </w:rPr>
              <w:t xml:space="preserve">Sustainable Development Goal </w:t>
            </w:r>
            <w:r w:rsidRPr="009954A3">
              <w:rPr>
                <w:lang w:val="en-GB"/>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1</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CA0C38" w:rsidP="00CA0C38">
            <w:pPr>
              <w:spacing w:line="276" w:lineRule="auto"/>
              <w:rPr>
                <w:sz w:val="22"/>
                <w:szCs w:val="22"/>
                <w:lang w:val="en-GB"/>
              </w:rPr>
            </w:pPr>
            <w:r w:rsidRPr="009954A3">
              <w:rPr>
                <w:lang w:val="en-GB"/>
              </w:rPr>
              <w:t>Ministry of Justice of the Republic of Lithuania</w:t>
            </w:r>
            <w:r w:rsidR="00ED4EE5" w:rsidRPr="009954A3">
              <w:rPr>
                <w:lang w:val="en-GB"/>
              </w:rPr>
              <w:t xml:space="preserve"> (</w:t>
            </w:r>
            <w:r w:rsidRPr="009954A3">
              <w:rPr>
                <w:lang w:val="en-GB"/>
              </w:rPr>
              <w:t>State-guaranteed Legal Aid Service</w:t>
            </w:r>
            <w:r w:rsidR="00ED4EE5" w:rsidRPr="009954A3">
              <w:rPr>
                <w:lang w:val="en-GB"/>
              </w:rPr>
              <w:t>)</w:t>
            </w:r>
          </w:p>
        </w:tc>
      </w:tr>
      <w:tr w:rsidR="00F5097C"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rPr>
                <w:sz w:val="22"/>
                <w:szCs w:val="22"/>
                <w:lang w:val="en-GB"/>
              </w:rPr>
            </w:pPr>
            <w:r w:rsidRPr="009954A3">
              <w:rPr>
                <w:sz w:val="22"/>
                <w:szCs w:val="22"/>
                <w:lang w:val="en-GB"/>
              </w:rPr>
              <w:t xml:space="preserve">4. in the area of internal affairs </w:t>
            </w:r>
            <w:r w:rsidRPr="009954A3">
              <w:rPr>
                <w:bCs/>
                <w:sz w:val="22"/>
                <w:szCs w:val="22"/>
                <w:lang w:val="en-GB"/>
              </w:rPr>
              <w:t>(</w:t>
            </w:r>
            <w:r w:rsidRPr="009954A3">
              <w:rPr>
                <w:sz w:val="22"/>
                <w:szCs w:val="22"/>
                <w:lang w:val="en-GB"/>
              </w:rPr>
              <w:t xml:space="preserve">Sustainable Development Goals </w:t>
            </w:r>
            <w:r w:rsidRPr="009954A3">
              <w:rPr>
                <w:bCs/>
                <w:sz w:val="22"/>
                <w:szCs w:val="22"/>
                <w:lang w:val="en-GB"/>
              </w:rPr>
              <w:t>16, 17)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CA0C38" w:rsidP="00CA0C38">
            <w:pPr>
              <w:spacing w:line="276" w:lineRule="auto"/>
              <w:rPr>
                <w:sz w:val="22"/>
                <w:szCs w:val="22"/>
                <w:lang w:val="en-GB"/>
              </w:rPr>
            </w:pPr>
            <w:r w:rsidRPr="009954A3">
              <w:rPr>
                <w:sz w:val="22"/>
                <w:szCs w:val="22"/>
                <w:lang w:val="en-GB"/>
              </w:rPr>
              <w:t>Ministry of the Interior of the Republic of Lithuania (hereinafter, Ministry of the Interior)</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rPr>
                <w:sz w:val="22"/>
                <w:szCs w:val="22"/>
                <w:lang w:val="en-GB"/>
              </w:rPr>
            </w:pPr>
            <w:r w:rsidRPr="009954A3">
              <w:rPr>
                <w:sz w:val="22"/>
                <w:szCs w:val="22"/>
                <w:lang w:val="en-GB"/>
              </w:rPr>
              <w:t xml:space="preserve">5. </w:t>
            </w:r>
            <w:r w:rsidR="006B11A9" w:rsidRPr="009954A3">
              <w:rPr>
                <w:sz w:val="22"/>
                <w:szCs w:val="22"/>
                <w:lang w:val="en-GB"/>
              </w:rPr>
              <w:t xml:space="preserve">in the area of finance supervision and fight against corruption  (Sustainable Development Goal 16)  </w:t>
            </w:r>
          </w:p>
          <w:p w:rsidR="006B11A9" w:rsidRPr="009954A3" w:rsidRDefault="006B11A9" w:rsidP="006B11A9">
            <w:pPr>
              <w:spacing w:line="276" w:lineRule="auto"/>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 Ministry of the Interior</w:t>
            </w:r>
            <w:r w:rsidR="00F5097C" w:rsidRPr="009954A3">
              <w:rPr>
                <w:sz w:val="22"/>
                <w:szCs w:val="22"/>
                <w:lang w:val="en-GB"/>
              </w:rPr>
              <w:t>,</w:t>
            </w:r>
            <w:r w:rsidRPr="009954A3">
              <w:rPr>
                <w:sz w:val="22"/>
                <w:szCs w:val="22"/>
                <w:lang w:val="en-GB"/>
              </w:rPr>
              <w:t xml:space="preserve"> </w:t>
            </w:r>
          </w:p>
          <w:p w:rsidR="006B11A9" w:rsidRPr="009954A3" w:rsidRDefault="006B11A9" w:rsidP="006B11A9">
            <w:pPr>
              <w:spacing w:line="276" w:lineRule="auto"/>
              <w:rPr>
                <w:sz w:val="22"/>
                <w:szCs w:val="22"/>
                <w:lang w:val="en-GB"/>
              </w:rPr>
            </w:pPr>
            <w:r w:rsidRPr="009954A3">
              <w:rPr>
                <w:sz w:val="22"/>
                <w:szCs w:val="22"/>
                <w:lang w:val="en-GB"/>
              </w:rPr>
              <w:t xml:space="preserve">(Financial Crime Investigation Service under the Ministry of the Interior)  </w:t>
            </w:r>
          </w:p>
        </w:tc>
      </w:tr>
      <w:tr w:rsidR="00F5097C"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rPr>
                <w:sz w:val="22"/>
                <w:szCs w:val="22"/>
                <w:lang w:val="en-GB"/>
              </w:rPr>
            </w:pPr>
            <w:r w:rsidRPr="009954A3">
              <w:rPr>
                <w:sz w:val="22"/>
                <w:szCs w:val="22"/>
                <w:lang w:val="en-GB"/>
              </w:rPr>
              <w:t>6. in the area of the activities of migration se</w:t>
            </w:r>
            <w:r w:rsidR="002F061D" w:rsidRPr="009954A3">
              <w:rPr>
                <w:sz w:val="22"/>
                <w:szCs w:val="22"/>
                <w:lang w:val="en-GB"/>
              </w:rPr>
              <w:t>r</w:t>
            </w:r>
            <w:r w:rsidRPr="009954A3">
              <w:rPr>
                <w:sz w:val="22"/>
                <w:szCs w:val="22"/>
                <w:lang w:val="en-GB"/>
              </w:rPr>
              <w:t>vices (Sustainable Development Goal 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CA0C38">
            <w:pPr>
              <w:spacing w:line="276" w:lineRule="auto"/>
              <w:rPr>
                <w:sz w:val="22"/>
                <w:szCs w:val="22"/>
                <w:lang w:val="en-GB"/>
              </w:rPr>
            </w:pPr>
            <w:r w:rsidRPr="009954A3">
              <w:rPr>
                <w:sz w:val="22"/>
                <w:szCs w:val="22"/>
                <w:lang w:val="en-GB"/>
              </w:rPr>
              <w:t>Ministry of the Interior (</w:t>
            </w:r>
            <w:r w:rsidR="00CA0C38" w:rsidRPr="009954A3">
              <w:rPr>
                <w:sz w:val="22"/>
                <w:szCs w:val="22"/>
                <w:lang w:val="en-GB"/>
              </w:rPr>
              <w:t>Migration Department under the Ministry of the Interior)</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lastRenderedPageBreak/>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rPr>
                <w:sz w:val="22"/>
                <w:szCs w:val="22"/>
                <w:lang w:val="en-GB"/>
              </w:rPr>
            </w:pPr>
            <w:r w:rsidRPr="009954A3">
              <w:rPr>
                <w:sz w:val="22"/>
                <w:szCs w:val="22"/>
                <w:lang w:val="en-GB"/>
              </w:rPr>
              <w:t xml:space="preserve">7. </w:t>
            </w:r>
            <w:r w:rsidR="006B11A9" w:rsidRPr="009954A3">
              <w:rPr>
                <w:sz w:val="22"/>
                <w:szCs w:val="22"/>
                <w:lang w:val="en-GB"/>
              </w:rPr>
              <w:t xml:space="preserve"> in the </w:t>
            </w:r>
            <w:r w:rsidRPr="009954A3">
              <w:rPr>
                <w:sz w:val="22"/>
                <w:szCs w:val="22"/>
                <w:lang w:val="en-GB"/>
              </w:rPr>
              <w:t xml:space="preserve">area </w:t>
            </w:r>
            <w:r w:rsidR="006B11A9" w:rsidRPr="009954A3">
              <w:rPr>
                <w:sz w:val="22"/>
                <w:szCs w:val="22"/>
                <w:lang w:val="en-GB"/>
              </w:rPr>
              <w:t xml:space="preserve">of </w:t>
            </w:r>
            <w:r w:rsidRPr="009954A3">
              <w:rPr>
                <w:sz w:val="22"/>
                <w:szCs w:val="22"/>
                <w:lang w:val="en-GB"/>
              </w:rPr>
              <w:t xml:space="preserve">border protection </w:t>
            </w:r>
            <w:r w:rsidR="006B11A9" w:rsidRPr="009954A3">
              <w:rPr>
                <w:sz w:val="22"/>
                <w:szCs w:val="22"/>
                <w:lang w:val="en-GB"/>
              </w:rPr>
              <w:t xml:space="preserve"> (Sustainable Development Goal 16) </w:t>
            </w:r>
          </w:p>
          <w:p w:rsidR="006B11A9" w:rsidRPr="009954A3" w:rsidRDefault="006B11A9" w:rsidP="006B11A9">
            <w:pPr>
              <w:spacing w:line="276" w:lineRule="auto"/>
              <w:rPr>
                <w:sz w:val="22"/>
                <w:szCs w:val="22"/>
                <w:lang w:val="en-GB"/>
              </w:rPr>
            </w:pPr>
            <w:r w:rsidRPr="009954A3">
              <w:rPr>
                <w:sz w:val="22"/>
                <w:szCs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2F061D">
            <w:pPr>
              <w:spacing w:line="276" w:lineRule="auto"/>
              <w:rPr>
                <w:sz w:val="22"/>
                <w:szCs w:val="22"/>
                <w:lang w:val="en-GB"/>
              </w:rPr>
            </w:pPr>
            <w:r w:rsidRPr="009954A3">
              <w:rPr>
                <w:sz w:val="22"/>
                <w:szCs w:val="22"/>
                <w:lang w:val="en-GB"/>
              </w:rPr>
              <w:t>Ministry of the Interior</w:t>
            </w:r>
            <w:r w:rsidRPr="009954A3" w:rsidDel="002F061D">
              <w:rPr>
                <w:sz w:val="22"/>
                <w:szCs w:val="22"/>
                <w:lang w:val="en-GB"/>
              </w:rPr>
              <w:t xml:space="preserve"> </w:t>
            </w:r>
            <w:r w:rsidRPr="009954A3">
              <w:rPr>
                <w:sz w:val="22"/>
                <w:szCs w:val="22"/>
                <w:lang w:val="en-GB"/>
              </w:rPr>
              <w:t xml:space="preserve">(State </w:t>
            </w:r>
            <w:r w:rsidR="00D61E14" w:rsidRPr="009954A3">
              <w:rPr>
                <w:sz w:val="22"/>
                <w:szCs w:val="22"/>
                <w:lang w:val="en-GB"/>
              </w:rPr>
              <w:t>B</w:t>
            </w:r>
            <w:r w:rsidRPr="009954A3">
              <w:rPr>
                <w:sz w:val="22"/>
                <w:szCs w:val="22"/>
                <w:lang w:val="en-GB"/>
              </w:rPr>
              <w:t xml:space="preserve">order </w:t>
            </w:r>
            <w:r w:rsidR="00D61E14" w:rsidRPr="009954A3">
              <w:rPr>
                <w:sz w:val="22"/>
                <w:szCs w:val="22"/>
                <w:lang w:val="en-GB"/>
              </w:rPr>
              <w:t>G</w:t>
            </w:r>
            <w:r w:rsidRPr="009954A3">
              <w:rPr>
                <w:sz w:val="22"/>
                <w:szCs w:val="22"/>
                <w:lang w:val="en-GB"/>
              </w:rPr>
              <w:t xml:space="preserve">uard </w:t>
            </w:r>
            <w:r w:rsidR="00D61E14" w:rsidRPr="009954A3">
              <w:rPr>
                <w:sz w:val="22"/>
                <w:szCs w:val="22"/>
                <w:lang w:val="en-GB"/>
              </w:rPr>
              <w:t>S</w:t>
            </w:r>
            <w:r w:rsidRPr="009954A3">
              <w:rPr>
                <w:sz w:val="22"/>
                <w:szCs w:val="22"/>
                <w:lang w:val="en-GB"/>
              </w:rPr>
              <w:t>ervice under the Ministry of the Interior</w:t>
            </w:r>
            <w:r w:rsidR="00CA0C38" w:rsidRPr="009954A3">
              <w:rPr>
                <w:sz w:val="22"/>
                <w:szCs w:val="22"/>
                <w:lang w:val="en-GB"/>
              </w:rPr>
              <w:t>)</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F061D">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CA0C38" w:rsidP="002F061D">
            <w:pPr>
              <w:spacing w:line="276" w:lineRule="auto"/>
              <w:rPr>
                <w:sz w:val="22"/>
                <w:szCs w:val="22"/>
                <w:lang w:val="en-GB"/>
              </w:rPr>
            </w:pPr>
            <w:r w:rsidRPr="009954A3">
              <w:rPr>
                <w:sz w:val="22"/>
                <w:szCs w:val="22"/>
                <w:lang w:val="en-GB"/>
              </w:rPr>
              <w:t>8</w:t>
            </w:r>
            <w:r w:rsidR="002F061D" w:rsidRPr="009954A3">
              <w:rPr>
                <w:sz w:val="22"/>
                <w:szCs w:val="22"/>
                <w:lang w:val="en-GB"/>
              </w:rPr>
              <w:t>. in the areas of agriculture</w:t>
            </w:r>
            <w:r w:rsidR="006B11A9" w:rsidRPr="009954A3">
              <w:rPr>
                <w:sz w:val="22"/>
                <w:szCs w:val="22"/>
                <w:lang w:val="en-GB"/>
              </w:rPr>
              <w:t xml:space="preserve"> </w:t>
            </w:r>
            <w:r w:rsidR="002F061D" w:rsidRPr="009954A3">
              <w:rPr>
                <w:sz w:val="22"/>
                <w:szCs w:val="22"/>
                <w:lang w:val="en-GB"/>
              </w:rPr>
              <w:t xml:space="preserve">and rural development </w:t>
            </w:r>
            <w:r w:rsidR="006B11A9" w:rsidRPr="009954A3">
              <w:rPr>
                <w:sz w:val="22"/>
                <w:szCs w:val="22"/>
                <w:lang w:val="en-GB"/>
              </w:rPr>
              <w:t xml:space="preserve">(Sustainable Development Goal 2) </w:t>
            </w: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1"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1"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1"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Ministry of Agriculture of the Republic of Lithuania (hereinafter, Ministry of Agriculture) </w:t>
            </w:r>
          </w:p>
        </w:tc>
      </w:tr>
      <w:tr w:rsidR="002F061D"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rPr>
                <w:sz w:val="22"/>
                <w:szCs w:val="22"/>
                <w:lang w:val="en-GB"/>
              </w:rPr>
            </w:pPr>
            <w:r w:rsidRPr="009954A3">
              <w:rPr>
                <w:sz w:val="22"/>
                <w:szCs w:val="22"/>
                <w:lang w:val="en-GB"/>
              </w:rPr>
              <w:t>9. in the area of fight against corruption (Sustainable Development Goal 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1</w:t>
            </w:r>
            <w:r w:rsidR="00CA0C38" w:rsidRPr="009954A3">
              <w:rPr>
                <w:sz w:val="22"/>
                <w:szCs w:val="22"/>
                <w:lang w:val="en-GB"/>
              </w:rPr>
              <w:t>.</w:t>
            </w:r>
            <w:r w:rsidRPr="009954A3">
              <w:rPr>
                <w:sz w:val="22"/>
                <w:szCs w:val="22"/>
                <w:lang w:val="en-GB"/>
              </w:rPr>
              <w:t>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1</w:t>
            </w:r>
            <w:r w:rsidR="00CA0C38" w:rsidRPr="009954A3">
              <w:rPr>
                <w:sz w:val="22"/>
                <w:szCs w:val="22"/>
                <w:lang w:val="en-GB"/>
              </w:rPr>
              <w:t>.</w:t>
            </w:r>
            <w:r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1</w:t>
            </w:r>
            <w:r w:rsidR="00CA0C38" w:rsidRPr="009954A3">
              <w:rPr>
                <w:sz w:val="22"/>
                <w:szCs w:val="22"/>
                <w:lang w:val="en-GB"/>
              </w:rPr>
              <w:t>.</w:t>
            </w:r>
            <w:r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CA0C38" w:rsidP="001860BB">
            <w:pPr>
              <w:spacing w:line="276" w:lineRule="auto"/>
              <w:rPr>
                <w:sz w:val="22"/>
                <w:szCs w:val="22"/>
                <w:lang w:val="en-GB"/>
              </w:rPr>
            </w:pPr>
            <w:r w:rsidRPr="009954A3">
              <w:rPr>
                <w:sz w:val="22"/>
                <w:szCs w:val="22"/>
                <w:lang w:val="en-GB"/>
              </w:rPr>
              <w:t xml:space="preserve">Special Investigation Service </w:t>
            </w:r>
            <w:r w:rsidR="001860BB" w:rsidRPr="009954A3">
              <w:rPr>
                <w:sz w:val="22"/>
                <w:szCs w:val="22"/>
                <w:lang w:val="en-GB"/>
              </w:rPr>
              <w:t>of the Republic of Lithuania</w:t>
            </w:r>
          </w:p>
        </w:tc>
      </w:tr>
      <w:tr w:rsidR="002F061D"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rPr>
                <w:sz w:val="22"/>
                <w:szCs w:val="22"/>
                <w:lang w:val="en-GB"/>
              </w:rPr>
            </w:pPr>
            <w:r w:rsidRPr="009954A3">
              <w:rPr>
                <w:sz w:val="22"/>
                <w:szCs w:val="22"/>
                <w:lang w:val="en-GB"/>
              </w:rPr>
              <w:t>10. in the areas of fight against organised crime and law enforcement authorities’ administration (Sustainable Development Goal 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1860BB" w:rsidP="001860BB">
            <w:pPr>
              <w:spacing w:line="276" w:lineRule="auto"/>
              <w:rPr>
                <w:sz w:val="22"/>
                <w:szCs w:val="22"/>
                <w:lang w:val="en-GB"/>
              </w:rPr>
            </w:pPr>
            <w:r w:rsidRPr="009954A3">
              <w:rPr>
                <w:sz w:val="22"/>
                <w:szCs w:val="22"/>
                <w:lang w:val="en-GB"/>
              </w:rPr>
              <w:t>Police Department under the Ministry of the Interior</w:t>
            </w:r>
          </w:p>
        </w:tc>
      </w:tr>
      <w:tr w:rsidR="002F061D"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rPr>
                <w:sz w:val="22"/>
                <w:szCs w:val="22"/>
                <w:lang w:val="en-GB"/>
              </w:rPr>
            </w:pPr>
            <w:r w:rsidRPr="009954A3">
              <w:rPr>
                <w:sz w:val="22"/>
                <w:szCs w:val="22"/>
                <w:lang w:val="en-GB"/>
              </w:rPr>
              <w:t>11. in the areas of food and veterinary (Sustainable Development Goal 16 and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912607" w:rsidP="002F061D">
            <w:pPr>
              <w:spacing w:line="276" w:lineRule="auto"/>
              <w:rPr>
                <w:sz w:val="22"/>
                <w:szCs w:val="22"/>
                <w:lang w:val="en-GB"/>
              </w:rPr>
            </w:pPr>
            <w:r w:rsidRPr="009954A3">
              <w:rPr>
                <w:sz w:val="22"/>
                <w:szCs w:val="22"/>
                <w:lang w:val="en-GB"/>
              </w:rPr>
              <w:t xml:space="preserve">State </w:t>
            </w:r>
            <w:r w:rsidR="00D61E14" w:rsidRPr="009954A3">
              <w:rPr>
                <w:sz w:val="22"/>
                <w:szCs w:val="22"/>
                <w:lang w:val="en-GB"/>
              </w:rPr>
              <w:t>F</w:t>
            </w:r>
            <w:r w:rsidRPr="009954A3">
              <w:rPr>
                <w:sz w:val="22"/>
                <w:szCs w:val="22"/>
                <w:lang w:val="en-GB"/>
              </w:rPr>
              <w:t xml:space="preserve">ood and </w:t>
            </w:r>
            <w:r w:rsidR="00D61E14" w:rsidRPr="009954A3">
              <w:rPr>
                <w:sz w:val="22"/>
                <w:szCs w:val="22"/>
                <w:lang w:val="en-GB"/>
              </w:rPr>
              <w:t>V</w:t>
            </w:r>
            <w:r w:rsidRPr="009954A3">
              <w:rPr>
                <w:sz w:val="22"/>
                <w:szCs w:val="22"/>
                <w:lang w:val="en-GB"/>
              </w:rPr>
              <w:t xml:space="preserve">eterinary </w:t>
            </w:r>
            <w:r w:rsidR="00D61E14" w:rsidRPr="009954A3">
              <w:rPr>
                <w:sz w:val="22"/>
                <w:szCs w:val="22"/>
                <w:lang w:val="en-GB"/>
              </w:rPr>
              <w:t>S</w:t>
            </w:r>
            <w:r w:rsidRPr="009954A3">
              <w:rPr>
                <w:sz w:val="22"/>
                <w:szCs w:val="22"/>
                <w:lang w:val="en-GB"/>
              </w:rPr>
              <w:t>ervice</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Objective: to contribute to </w:t>
            </w:r>
          </w:p>
          <w:p w:rsidR="006B11A9" w:rsidRPr="009954A3" w:rsidRDefault="006B11A9" w:rsidP="006B11A9">
            <w:pPr>
              <w:spacing w:line="276" w:lineRule="auto"/>
              <w:rPr>
                <w:sz w:val="22"/>
                <w:szCs w:val="22"/>
                <w:lang w:val="en-GB"/>
              </w:rPr>
            </w:pPr>
            <w:r w:rsidRPr="009954A3">
              <w:rPr>
                <w:sz w:val="22"/>
                <w:szCs w:val="22"/>
                <w:lang w:val="en-GB"/>
              </w:rPr>
              <w:t xml:space="preserve">the multilateral development </w:t>
            </w:r>
            <w:r w:rsidRPr="009954A3">
              <w:rPr>
                <w:sz w:val="22"/>
                <w:szCs w:val="22"/>
                <w:lang w:val="en-GB"/>
              </w:rPr>
              <w:lastRenderedPageBreak/>
              <w:t xml:space="preserve">cooperation efforts  </w:t>
            </w:r>
          </w:p>
          <w:p w:rsidR="006B11A9" w:rsidRPr="009954A3" w:rsidRDefault="006B11A9" w:rsidP="006B11A9">
            <w:pPr>
              <w:spacing w:line="276" w:lineRule="auto"/>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C54A6">
            <w:pPr>
              <w:spacing w:line="276" w:lineRule="auto"/>
              <w:jc w:val="center"/>
              <w:rPr>
                <w:spacing w:val="-6"/>
                <w:sz w:val="22"/>
                <w:szCs w:val="22"/>
                <w:lang w:val="en-GB"/>
              </w:rPr>
            </w:pPr>
            <w:r w:rsidRPr="009954A3">
              <w:rPr>
                <w:spacing w:val="-6"/>
                <w:sz w:val="22"/>
                <w:szCs w:val="22"/>
                <w:lang w:val="en-GB"/>
              </w:rPr>
              <w:lastRenderedPageBreak/>
              <w:t xml:space="preserve">10 </w:t>
            </w:r>
            <w:r w:rsidR="002C54A6" w:rsidRPr="009954A3">
              <w:rPr>
                <w:sz w:val="21"/>
                <w:szCs w:val="21"/>
                <w:lang w:val="en-GB"/>
              </w:rPr>
              <w:t>135.</w:t>
            </w:r>
            <w:r w:rsidR="001860BB" w:rsidRPr="009954A3">
              <w:rPr>
                <w:sz w:val="21"/>
                <w:szCs w:val="21"/>
                <w:lang w:val="en-GB"/>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pacing w:val="-6"/>
                <w:sz w:val="22"/>
                <w:szCs w:val="22"/>
                <w:lang w:val="en-GB"/>
              </w:rPr>
            </w:pPr>
            <w:r w:rsidRPr="009954A3">
              <w:rPr>
                <w:spacing w:val="-6"/>
                <w:sz w:val="22"/>
                <w:szCs w:val="22"/>
                <w:lang w:val="en-GB"/>
              </w:rPr>
              <w:t xml:space="preserve">10 </w:t>
            </w:r>
            <w:r w:rsidR="002C54A6" w:rsidRPr="009954A3">
              <w:rPr>
                <w:sz w:val="21"/>
                <w:szCs w:val="21"/>
                <w:lang w:val="en-GB"/>
              </w:rPr>
              <w:t>135.9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C54A6">
            <w:pPr>
              <w:spacing w:line="276" w:lineRule="auto"/>
              <w:jc w:val="center"/>
              <w:rPr>
                <w:sz w:val="22"/>
                <w:szCs w:val="22"/>
                <w:lang w:val="en-GB"/>
              </w:rPr>
            </w:pPr>
            <w:r w:rsidRPr="009954A3">
              <w:rPr>
                <w:sz w:val="22"/>
                <w:szCs w:val="22"/>
                <w:lang w:val="en-GB"/>
              </w:rPr>
              <w:t xml:space="preserve">9 </w:t>
            </w:r>
            <w:r w:rsidR="002C54A6" w:rsidRPr="009954A3">
              <w:rPr>
                <w:sz w:val="22"/>
                <w:szCs w:val="22"/>
                <w:lang w:val="en-GB"/>
              </w:rPr>
              <w:t>308</w:t>
            </w: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 xml:space="preserve">9 </w:t>
            </w:r>
            <w:r w:rsidR="002C54A6" w:rsidRPr="009954A3">
              <w:rPr>
                <w:sz w:val="22"/>
                <w:szCs w:val="22"/>
                <w:lang w:val="en-GB"/>
              </w:rPr>
              <w:t>308</w:t>
            </w: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C54A6">
            <w:pPr>
              <w:spacing w:line="276" w:lineRule="auto"/>
              <w:jc w:val="center"/>
              <w:rPr>
                <w:sz w:val="22"/>
                <w:szCs w:val="22"/>
                <w:lang w:val="en-GB"/>
              </w:rPr>
            </w:pPr>
            <w:r w:rsidRPr="009954A3">
              <w:rPr>
                <w:sz w:val="22"/>
                <w:szCs w:val="22"/>
                <w:lang w:val="en-GB"/>
              </w:rPr>
              <w:t>9 0</w:t>
            </w:r>
            <w:r w:rsidR="002C54A6" w:rsidRPr="009954A3">
              <w:rPr>
                <w:sz w:val="22"/>
                <w:szCs w:val="22"/>
                <w:lang w:val="en-GB"/>
              </w:rPr>
              <w:t>90</w:t>
            </w: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C54A6">
            <w:pPr>
              <w:spacing w:line="276" w:lineRule="auto"/>
              <w:jc w:val="center"/>
              <w:rPr>
                <w:sz w:val="22"/>
                <w:szCs w:val="22"/>
                <w:lang w:val="en-GB"/>
              </w:rPr>
            </w:pPr>
            <w:r w:rsidRPr="009954A3">
              <w:rPr>
                <w:sz w:val="22"/>
                <w:szCs w:val="22"/>
                <w:lang w:val="en-GB"/>
              </w:rPr>
              <w:t>9 0</w:t>
            </w:r>
            <w:r w:rsidR="002C54A6" w:rsidRPr="009954A3">
              <w:rPr>
                <w:sz w:val="22"/>
                <w:szCs w:val="22"/>
                <w:lang w:val="en-GB"/>
              </w:rPr>
              <w:t>90</w:t>
            </w: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1.2.1.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Measure:  to participate in financial instruments of international organisations and funds, implementing development cooperation activities in the partner states: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B875DA" w:rsidP="006B11A9">
            <w:pPr>
              <w:spacing w:line="276" w:lineRule="auto"/>
              <w:rPr>
                <w:sz w:val="22"/>
                <w:szCs w:val="22"/>
                <w:lang w:val="en-GB"/>
              </w:rPr>
            </w:pPr>
            <w:r w:rsidRPr="009954A3">
              <w:rPr>
                <w:sz w:val="22"/>
                <w:szCs w:val="22"/>
                <w:lang w:val="en-GB"/>
              </w:rPr>
              <w:t>1. in the area of environment protection</w:t>
            </w:r>
            <w:r w:rsidR="001860BB" w:rsidRPr="009954A3">
              <w:rPr>
                <w:sz w:val="22"/>
                <w:szCs w:val="22"/>
                <w:lang w:val="en-GB"/>
              </w:rPr>
              <w:t xml:space="preserve"> (</w:t>
            </w:r>
            <w:r w:rsidR="006B11A9" w:rsidRPr="009954A3">
              <w:rPr>
                <w:sz w:val="22"/>
                <w:szCs w:val="22"/>
                <w:lang w:val="en-GB"/>
              </w:rPr>
              <w:t>while contributing to the implementation of Sustainable Development Goals 6, 11, 13, 14, and 15</w:t>
            </w:r>
            <w:r w:rsidR="001860BB" w:rsidRPr="009954A3">
              <w:rPr>
                <w:sz w:val="22"/>
                <w:szCs w:val="22"/>
                <w:lang w:val="en-GB"/>
              </w:rPr>
              <w:t>)</w:t>
            </w:r>
            <w:r w:rsidR="006B11A9" w:rsidRPr="009954A3">
              <w:rPr>
                <w:sz w:val="22"/>
                <w:szCs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lang w:val="en-GB"/>
              </w:rPr>
            </w:pPr>
            <w:r w:rsidRPr="009954A3">
              <w:rPr>
                <w:bCs/>
                <w:sz w:val="22"/>
                <w:szCs w:val="22"/>
                <w:lang w:val="en-GB"/>
              </w:rPr>
              <w:t>195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lang w:val="en-GB"/>
              </w:rPr>
            </w:pPr>
            <w:r w:rsidRPr="009954A3">
              <w:rPr>
                <w:bCs/>
                <w:sz w:val="22"/>
                <w:szCs w:val="22"/>
                <w:lang w:val="en-GB"/>
              </w:rPr>
              <w:t>195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lang w:val="en-GB"/>
              </w:rPr>
            </w:pPr>
            <w:r w:rsidRPr="009954A3">
              <w:rPr>
                <w:bCs/>
                <w:sz w:val="22"/>
                <w:szCs w:val="22"/>
                <w:lang w:val="en-GB"/>
              </w:rPr>
              <w:t>195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lang w:val="en-GB"/>
              </w:rPr>
            </w:pPr>
            <w:r w:rsidRPr="009954A3">
              <w:rPr>
                <w:bCs/>
                <w:sz w:val="22"/>
                <w:szCs w:val="22"/>
                <w:lang w:val="en-GB"/>
              </w:rPr>
              <w:t>195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B875DA">
            <w:pPr>
              <w:spacing w:line="276" w:lineRule="auto"/>
              <w:rPr>
                <w:sz w:val="22"/>
                <w:szCs w:val="22"/>
                <w:lang w:val="en-GB"/>
              </w:rPr>
            </w:pPr>
            <w:r w:rsidRPr="009954A3">
              <w:rPr>
                <w:sz w:val="22"/>
                <w:szCs w:val="22"/>
                <w:lang w:val="en-GB"/>
              </w:rPr>
              <w:t xml:space="preserve">Ministry of Environment </w:t>
            </w:r>
          </w:p>
        </w:tc>
      </w:tr>
      <w:tr w:rsidR="001860BB"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2694"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B7254C">
            <w:pPr>
              <w:spacing w:line="276" w:lineRule="auto"/>
              <w:rPr>
                <w:sz w:val="22"/>
                <w:szCs w:val="22"/>
                <w:lang w:val="en-GB"/>
              </w:rPr>
            </w:pPr>
            <w:r w:rsidRPr="009954A3">
              <w:rPr>
                <w:sz w:val="22"/>
                <w:szCs w:val="22"/>
                <w:lang w:val="en-GB"/>
              </w:rPr>
              <w:t>2.  in the area of global partnership (while contributing to the implementation of Sustainable Development Goal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lang w:val="en-GB"/>
              </w:rPr>
            </w:pPr>
            <w:r w:rsidRPr="009954A3">
              <w:rPr>
                <w:sz w:val="22"/>
                <w:szCs w:val="22"/>
                <w:lang w:val="en-GB"/>
              </w:rPr>
              <w:t>2 246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lang w:val="en-GB"/>
              </w:rPr>
            </w:pPr>
            <w:r w:rsidRPr="009954A3">
              <w:rPr>
                <w:sz w:val="22"/>
                <w:szCs w:val="22"/>
                <w:lang w:val="en-GB"/>
              </w:rPr>
              <w:t>2 246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lang w:val="en-GB"/>
              </w:rPr>
            </w:pPr>
            <w:r w:rsidRPr="009954A3">
              <w:rPr>
                <w:sz w:val="22"/>
                <w:szCs w:val="22"/>
                <w:lang w:val="en-GB"/>
              </w:rPr>
              <w:t>1 423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lang w:val="en-GB"/>
              </w:rPr>
            </w:pPr>
            <w:r w:rsidRPr="009954A3">
              <w:rPr>
                <w:sz w:val="22"/>
                <w:szCs w:val="22"/>
                <w:lang w:val="en-GB"/>
              </w:rPr>
              <w:t>1 423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r w:rsidRPr="009954A3">
              <w:rPr>
                <w:sz w:val="22"/>
                <w:szCs w:val="22"/>
                <w:lang w:val="en-GB"/>
              </w:rPr>
              <w:t>1 200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r w:rsidRPr="009954A3">
              <w:rPr>
                <w:sz w:val="22"/>
                <w:szCs w:val="22"/>
                <w:lang w:val="en-GB"/>
              </w:rPr>
              <w:t>1 200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rPr>
                <w:sz w:val="22"/>
                <w:szCs w:val="22"/>
                <w:lang w:val="en-GB"/>
              </w:rPr>
            </w:pPr>
            <w:r w:rsidRPr="009954A3">
              <w:rPr>
                <w:sz w:val="22"/>
                <w:szCs w:val="22"/>
                <w:lang w:val="en-GB"/>
              </w:rPr>
              <w:t>Ministry of Finance of the Republic of Lithuania (hereinafter, Ministry of Finance)</w:t>
            </w:r>
          </w:p>
        </w:tc>
      </w:tr>
      <w:tr w:rsidR="00EA795C"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862C4A">
            <w:pPr>
              <w:spacing w:line="276" w:lineRule="auto"/>
              <w:rPr>
                <w:sz w:val="22"/>
                <w:szCs w:val="22"/>
                <w:lang w:val="en-GB"/>
              </w:rPr>
            </w:pPr>
            <w:r w:rsidRPr="009954A3">
              <w:rPr>
                <w:sz w:val="22"/>
                <w:szCs w:val="22"/>
                <w:lang w:val="en-GB"/>
              </w:rPr>
              <w:t xml:space="preserve">3. </w:t>
            </w:r>
            <w:r w:rsidR="00862C4A" w:rsidRPr="009954A3">
              <w:rPr>
                <w:sz w:val="22"/>
                <w:szCs w:val="22"/>
                <w:lang w:val="en-GB"/>
              </w:rPr>
              <w:t xml:space="preserve">in the area of global partnership </w:t>
            </w:r>
            <w:r w:rsidRPr="009954A3">
              <w:rPr>
                <w:sz w:val="22"/>
                <w:szCs w:val="22"/>
                <w:lang w:val="en-GB"/>
              </w:rPr>
              <w:t>(</w:t>
            </w:r>
            <w:r w:rsidR="00862C4A" w:rsidRPr="009954A3">
              <w:rPr>
                <w:sz w:val="22"/>
                <w:szCs w:val="22"/>
                <w:lang w:val="en-GB"/>
              </w:rPr>
              <w:t>while contributing to the implementation of Sustainable Development Goal 17</w:t>
            </w:r>
            <w:r w:rsidRPr="009954A3">
              <w:rPr>
                <w:sz w:val="22"/>
                <w:szCs w:val="22"/>
                <w:lang w:val="en-G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1860BB" w:rsidP="00B7254C">
            <w:pPr>
              <w:spacing w:line="276" w:lineRule="auto"/>
              <w:rPr>
                <w:sz w:val="22"/>
                <w:szCs w:val="22"/>
                <w:lang w:val="en-GB"/>
              </w:rPr>
            </w:pPr>
            <w:r w:rsidRPr="009954A3">
              <w:rPr>
                <w:sz w:val="22"/>
                <w:szCs w:val="22"/>
                <w:lang w:val="en-GB"/>
              </w:rPr>
              <w:t>Ministry of Finance</w:t>
            </w:r>
            <w:r w:rsidRPr="009954A3" w:rsidDel="001860BB">
              <w:rPr>
                <w:sz w:val="22"/>
                <w:szCs w:val="22"/>
                <w:lang w:val="en-GB"/>
              </w:rPr>
              <w:t xml:space="preserve"> </w:t>
            </w:r>
            <w:r w:rsidR="00EA795C" w:rsidRPr="009954A3">
              <w:rPr>
                <w:sz w:val="22"/>
                <w:szCs w:val="22"/>
                <w:lang w:val="en-GB"/>
              </w:rPr>
              <w:t>(</w:t>
            </w:r>
            <w:r w:rsidRPr="009954A3">
              <w:rPr>
                <w:sz w:val="22"/>
                <w:szCs w:val="22"/>
                <w:lang w:val="en-GB"/>
              </w:rPr>
              <w:t>Customs Department</w:t>
            </w:r>
            <w:r w:rsidR="00EA795C" w:rsidRPr="009954A3">
              <w:rPr>
                <w:sz w:val="22"/>
                <w:szCs w:val="22"/>
                <w:lang w:val="en-GB"/>
              </w:rPr>
              <w:t>)</w:t>
            </w:r>
          </w:p>
        </w:tc>
      </w:tr>
      <w:tr w:rsidR="00EA795C"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862C4A">
            <w:pPr>
              <w:spacing w:line="276" w:lineRule="auto"/>
              <w:rPr>
                <w:sz w:val="22"/>
                <w:szCs w:val="22"/>
                <w:lang w:val="en-GB"/>
              </w:rPr>
            </w:pPr>
            <w:r w:rsidRPr="009954A3">
              <w:rPr>
                <w:sz w:val="22"/>
                <w:szCs w:val="22"/>
                <w:lang w:val="en-GB"/>
              </w:rPr>
              <w:t xml:space="preserve">4. </w:t>
            </w:r>
            <w:r w:rsidR="00862C4A" w:rsidRPr="009954A3">
              <w:rPr>
                <w:sz w:val="22"/>
                <w:szCs w:val="22"/>
                <w:lang w:val="en-GB"/>
              </w:rPr>
              <w:t xml:space="preserve">in the areas of </w:t>
            </w:r>
            <w:r w:rsidR="00862C4A" w:rsidRPr="009954A3">
              <w:rPr>
                <w:sz w:val="22"/>
                <w:szCs w:val="22"/>
                <w:lang w:val="en-GB"/>
              </w:rPr>
              <w:lastRenderedPageBreak/>
              <w:t>telecommunications and post</w:t>
            </w:r>
            <w:r w:rsidRPr="009954A3">
              <w:rPr>
                <w:sz w:val="22"/>
                <w:szCs w:val="22"/>
                <w:lang w:val="en-GB"/>
              </w:rPr>
              <w:t xml:space="preserve"> (</w:t>
            </w:r>
            <w:r w:rsidR="00862C4A" w:rsidRPr="009954A3">
              <w:rPr>
                <w:sz w:val="22"/>
                <w:szCs w:val="22"/>
                <w:lang w:val="en-GB"/>
              </w:rPr>
              <w:t>while contributing to the implementation of Sustainable Development Goal 9</w:t>
            </w:r>
            <w:r w:rsidRPr="009954A3">
              <w:rPr>
                <w:sz w:val="22"/>
                <w:szCs w:val="22"/>
                <w:lang w:val="en-G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lastRenderedPageBreak/>
              <w:t>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862C4A" w:rsidP="00EA795C">
            <w:pPr>
              <w:spacing w:line="276" w:lineRule="auto"/>
              <w:rPr>
                <w:sz w:val="22"/>
                <w:szCs w:val="22"/>
                <w:lang w:val="en-GB"/>
              </w:rPr>
            </w:pPr>
            <w:r w:rsidRPr="009954A3">
              <w:rPr>
                <w:sz w:val="22"/>
                <w:szCs w:val="22"/>
                <w:lang w:val="en-GB"/>
              </w:rPr>
              <w:t xml:space="preserve">Ministry of </w:t>
            </w:r>
            <w:r w:rsidRPr="009954A3">
              <w:rPr>
                <w:sz w:val="22"/>
                <w:szCs w:val="22"/>
                <w:lang w:val="en-GB"/>
              </w:rPr>
              <w:lastRenderedPageBreak/>
              <w:t>Transport and Communications of the Republic of Lithuania</w:t>
            </w:r>
          </w:p>
        </w:tc>
      </w:tr>
      <w:tr w:rsidR="00EA795C"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912607">
            <w:pPr>
              <w:spacing w:line="276" w:lineRule="auto"/>
              <w:rPr>
                <w:sz w:val="22"/>
                <w:szCs w:val="22"/>
                <w:lang w:val="en-GB"/>
              </w:rPr>
            </w:pPr>
            <w:r w:rsidRPr="009954A3">
              <w:rPr>
                <w:sz w:val="22"/>
                <w:szCs w:val="22"/>
                <w:lang w:val="en-GB"/>
              </w:rPr>
              <w:t xml:space="preserve">5. </w:t>
            </w:r>
            <w:r w:rsidR="00862C4A" w:rsidRPr="009954A3">
              <w:rPr>
                <w:sz w:val="22"/>
                <w:szCs w:val="22"/>
                <w:lang w:val="en-GB"/>
              </w:rPr>
              <w:t xml:space="preserve">in the area of global partnership </w:t>
            </w:r>
            <w:r w:rsidRPr="009954A3">
              <w:rPr>
                <w:sz w:val="22"/>
                <w:szCs w:val="22"/>
                <w:lang w:val="en-GB"/>
              </w:rPr>
              <w:t>(</w:t>
            </w:r>
            <w:r w:rsidR="00862C4A" w:rsidRPr="009954A3">
              <w:rPr>
                <w:sz w:val="22"/>
                <w:szCs w:val="22"/>
                <w:lang w:val="en-GB"/>
              </w:rPr>
              <w:t>while contributing to the implementation of Sustainable Development Goals 1 and</w:t>
            </w:r>
            <w:r w:rsidRPr="009954A3">
              <w:rPr>
                <w:sz w:val="22"/>
                <w:szCs w:val="22"/>
                <w:lang w:val="en-GB"/>
              </w:rPr>
              <w:t xml:space="preserve"> 17</w:t>
            </w:r>
            <w:r w:rsidR="00862C4A" w:rsidRPr="009954A3">
              <w:rPr>
                <w:sz w:val="22"/>
                <w:szCs w:val="22"/>
                <w:lang w:val="en-GB"/>
              </w:rPr>
              <w:t xml:space="preserve"> and implementing </w:t>
            </w:r>
            <w:r w:rsidR="00912607" w:rsidRPr="009954A3">
              <w:rPr>
                <w:sz w:val="22"/>
                <w:szCs w:val="22"/>
                <w:lang w:val="en-GB"/>
              </w:rPr>
              <w:t xml:space="preserve">commitments for EU’s </w:t>
            </w:r>
            <w:r w:rsidR="00862C4A" w:rsidRPr="009954A3">
              <w:rPr>
                <w:sz w:val="22"/>
                <w:szCs w:val="22"/>
                <w:lang w:val="en-GB"/>
              </w:rPr>
              <w:t xml:space="preserve">development cooperation activities through </w:t>
            </w:r>
            <w:r w:rsidRPr="009954A3">
              <w:rPr>
                <w:sz w:val="22"/>
                <w:szCs w:val="22"/>
                <w:lang w:val="en-GB"/>
              </w:rPr>
              <w:t>E</w:t>
            </w:r>
            <w:r w:rsidR="00F555BA" w:rsidRPr="009954A3">
              <w:rPr>
                <w:sz w:val="22"/>
                <w:szCs w:val="22"/>
                <w:lang w:val="en-GB"/>
              </w:rPr>
              <w:t>D</w:t>
            </w:r>
            <w:r w:rsidRPr="009954A3">
              <w:rPr>
                <w:sz w:val="22"/>
                <w:szCs w:val="22"/>
                <w:lang w:val="en-GB"/>
              </w:rPr>
              <w:t>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862C4A" w:rsidP="00EA795C">
            <w:pPr>
              <w:spacing w:line="276" w:lineRule="auto"/>
              <w:rPr>
                <w:sz w:val="22"/>
                <w:szCs w:val="22"/>
                <w:lang w:val="en-GB"/>
              </w:rPr>
            </w:pPr>
            <w:r w:rsidRPr="009954A3">
              <w:rPr>
                <w:sz w:val="22"/>
                <w:szCs w:val="22"/>
                <w:lang w:val="en-GB"/>
              </w:rPr>
              <w:t>Ministry of Foreign Affairs</w:t>
            </w:r>
          </w:p>
        </w:tc>
      </w:tr>
      <w:tr w:rsidR="00862C4A"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rPr>
                <w:sz w:val="22"/>
                <w:szCs w:val="22"/>
                <w:lang w:val="en-GB"/>
              </w:rPr>
            </w:pPr>
            <w:r w:rsidRPr="009954A3">
              <w:rPr>
                <w:sz w:val="22"/>
                <w:szCs w:val="22"/>
                <w:lang w:val="en-GB"/>
              </w:rPr>
              <w:t>6. in the area of global partnership (while contributing to the implementation of Sustainable Development Goal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B7254C">
            <w:pPr>
              <w:spacing w:line="276" w:lineRule="auto"/>
              <w:rPr>
                <w:sz w:val="22"/>
                <w:szCs w:val="22"/>
                <w:lang w:val="en-GB"/>
              </w:rPr>
            </w:pPr>
            <w:r w:rsidRPr="009954A3">
              <w:rPr>
                <w:sz w:val="22"/>
                <w:szCs w:val="22"/>
                <w:lang w:val="en-GB"/>
              </w:rPr>
              <w:t>Ministry of the Interior (Migration Department under Ministry of the Interior)</w:t>
            </w:r>
          </w:p>
        </w:tc>
      </w:tr>
      <w:tr w:rsidR="006B11A9" w:rsidRPr="009954A3" w:rsidTr="00FF6D60">
        <w:trPr>
          <w:trHeight w:val="23"/>
        </w:trPr>
        <w:tc>
          <w:tcPr>
            <w:tcW w:w="623" w:type="dxa"/>
            <w:tcBorders>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rPr>
                <w:sz w:val="22"/>
                <w:szCs w:val="22"/>
                <w:lang w:val="en-GB"/>
              </w:rPr>
            </w:pPr>
            <w:r w:rsidRPr="009954A3">
              <w:rPr>
                <w:sz w:val="22"/>
                <w:szCs w:val="22"/>
                <w:lang w:val="en-GB"/>
              </w:rPr>
              <w:t>7. in the area of agriculture (</w:t>
            </w:r>
            <w:r w:rsidR="006B11A9" w:rsidRPr="009954A3">
              <w:rPr>
                <w:sz w:val="22"/>
                <w:szCs w:val="22"/>
                <w:lang w:val="en-GB"/>
              </w:rPr>
              <w:t>while contributing to the implementation of Sustainable Development Goal 2</w:t>
            </w:r>
            <w:r w:rsidRPr="009954A3">
              <w:rPr>
                <w:sz w:val="22"/>
                <w:szCs w:val="22"/>
                <w:lang w:val="en-GB"/>
              </w:rPr>
              <w:t>)</w:t>
            </w:r>
            <w:r w:rsidR="006B11A9" w:rsidRPr="009954A3">
              <w:rPr>
                <w:sz w:val="22"/>
                <w:szCs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F555BA">
            <w:pPr>
              <w:spacing w:line="276" w:lineRule="auto"/>
              <w:jc w:val="center"/>
              <w:rPr>
                <w:sz w:val="22"/>
                <w:szCs w:val="22"/>
                <w:lang w:val="en-GB"/>
              </w:rPr>
            </w:pPr>
            <w:r w:rsidRPr="009954A3">
              <w:rPr>
                <w:sz w:val="22"/>
                <w:szCs w:val="22"/>
                <w:lang w:val="en-GB"/>
              </w:rPr>
              <w:t>340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Agriculture</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rPr>
                <w:sz w:val="22"/>
                <w:szCs w:val="22"/>
                <w:lang w:val="en-GB"/>
              </w:rPr>
            </w:pPr>
            <w:r w:rsidRPr="009954A3">
              <w:rPr>
                <w:sz w:val="22"/>
                <w:szCs w:val="22"/>
                <w:lang w:val="en-GB"/>
              </w:rPr>
              <w:t xml:space="preserve">8. in the area of agriculture (while contributing to the implementation of Sustainable Development </w:t>
            </w:r>
            <w:r w:rsidRPr="009954A3">
              <w:rPr>
                <w:sz w:val="22"/>
                <w:szCs w:val="22"/>
                <w:lang w:val="en-GB"/>
              </w:rPr>
              <w:lastRenderedPageBreak/>
              <w:t>Goal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lang w:val="en-GB"/>
              </w:rPr>
            </w:pPr>
            <w:r w:rsidRPr="009954A3">
              <w:rPr>
                <w:sz w:val="22"/>
                <w:szCs w:val="22"/>
                <w:lang w:val="en-GB"/>
              </w:rPr>
              <w:lastRenderedPageBreak/>
              <w:t>45.5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lang w:val="en-GB"/>
              </w:rPr>
            </w:pPr>
            <w:r w:rsidRPr="009954A3">
              <w:rPr>
                <w:sz w:val="22"/>
                <w:szCs w:val="22"/>
                <w:lang w:val="en-GB"/>
              </w:rPr>
              <w:t>45.5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lang w:val="en-GB"/>
              </w:rPr>
            </w:pPr>
            <w:r w:rsidRPr="009954A3">
              <w:rPr>
                <w:sz w:val="22"/>
                <w:szCs w:val="22"/>
                <w:lang w:val="en-GB"/>
              </w:rPr>
              <w:t>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lang w:val="en-GB"/>
              </w:rPr>
            </w:pPr>
            <w:r w:rsidRPr="009954A3">
              <w:rPr>
                <w:sz w:val="22"/>
                <w:szCs w:val="22"/>
                <w:lang w:val="en-GB"/>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sz w:val="22"/>
                <w:szCs w:val="22"/>
                <w:lang w:val="en-GB"/>
              </w:rPr>
            </w:pPr>
            <w:r w:rsidRPr="009954A3">
              <w:rPr>
                <w:sz w:val="22"/>
                <w:szCs w:val="22"/>
                <w:lang w:val="en-GB"/>
              </w:rPr>
              <w:t>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sz w:val="22"/>
                <w:szCs w:val="22"/>
                <w:lang w:val="en-GB"/>
              </w:rPr>
            </w:pPr>
            <w:r w:rsidRPr="009954A3">
              <w:rPr>
                <w:sz w:val="22"/>
                <w:szCs w:val="22"/>
                <w:lang w:val="en-GB"/>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Ministry of Agriculture (the State Plant Service under the </w:t>
            </w:r>
            <w:r w:rsidRPr="009954A3">
              <w:rPr>
                <w:sz w:val="22"/>
                <w:szCs w:val="22"/>
                <w:lang w:val="en-GB"/>
              </w:rPr>
              <w:lastRenderedPageBreak/>
              <w:t>Ministry of Agriculture)</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rPr>
                <w:sz w:val="22"/>
                <w:szCs w:val="22"/>
                <w:lang w:val="en-GB"/>
              </w:rPr>
            </w:pPr>
            <w:r w:rsidRPr="009954A3">
              <w:rPr>
                <w:sz w:val="22"/>
                <w:szCs w:val="22"/>
                <w:lang w:val="en-GB"/>
              </w:rPr>
              <w:t xml:space="preserve"> 9. in the areas of food and veterinary</w:t>
            </w:r>
            <w:r w:rsidR="00B7254C" w:rsidRPr="009954A3">
              <w:rPr>
                <w:sz w:val="22"/>
                <w:szCs w:val="22"/>
                <w:lang w:val="en-GB"/>
              </w:rPr>
              <w:t xml:space="preserve"> </w:t>
            </w:r>
            <w:r w:rsidR="006B11A9" w:rsidRPr="009954A3">
              <w:rPr>
                <w:sz w:val="22"/>
                <w:szCs w:val="22"/>
                <w:lang w:val="en-GB"/>
              </w:rPr>
              <w:t>(</w:t>
            </w:r>
            <w:r w:rsidRPr="009954A3">
              <w:rPr>
                <w:sz w:val="22"/>
                <w:szCs w:val="22"/>
                <w:lang w:val="en-GB"/>
              </w:rPr>
              <w:t xml:space="preserve">while contributing to the implementation of </w:t>
            </w:r>
            <w:r w:rsidR="006B11A9" w:rsidRPr="009954A3">
              <w:rPr>
                <w:sz w:val="22"/>
                <w:szCs w:val="22"/>
                <w:lang w:val="en-GB"/>
              </w:rPr>
              <w:t>Sustainable Development Goals</w:t>
            </w:r>
            <w:r w:rsidRPr="009954A3">
              <w:rPr>
                <w:sz w:val="22"/>
                <w:szCs w:val="22"/>
                <w:lang w:val="en-GB"/>
              </w:rPr>
              <w:t xml:space="preserve"> 2 and 15</w:t>
            </w:r>
            <w:r w:rsidR="006B11A9" w:rsidRPr="009954A3">
              <w:rPr>
                <w:sz w:val="22"/>
                <w:szCs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6B11A9">
            <w:pPr>
              <w:spacing w:line="276" w:lineRule="auto"/>
              <w:rPr>
                <w:sz w:val="22"/>
                <w:szCs w:val="22"/>
                <w:lang w:val="en-GB"/>
              </w:rPr>
            </w:pPr>
            <w:r w:rsidRPr="009954A3">
              <w:rPr>
                <w:sz w:val="22"/>
                <w:szCs w:val="22"/>
                <w:lang w:val="en-GB"/>
              </w:rPr>
              <w:t xml:space="preserve">State </w:t>
            </w:r>
            <w:r w:rsidR="00B7254C" w:rsidRPr="009954A3">
              <w:rPr>
                <w:sz w:val="22"/>
                <w:szCs w:val="22"/>
                <w:lang w:val="en-GB"/>
              </w:rPr>
              <w:t>F</w:t>
            </w:r>
            <w:r w:rsidRPr="009954A3">
              <w:rPr>
                <w:sz w:val="22"/>
                <w:szCs w:val="22"/>
                <w:lang w:val="en-GB"/>
              </w:rPr>
              <w:t xml:space="preserve">ood and </w:t>
            </w:r>
            <w:r w:rsidR="00B7254C" w:rsidRPr="009954A3">
              <w:rPr>
                <w:sz w:val="22"/>
                <w:szCs w:val="22"/>
                <w:lang w:val="en-GB"/>
              </w:rPr>
              <w:t>V</w:t>
            </w:r>
            <w:r w:rsidRPr="009954A3">
              <w:rPr>
                <w:sz w:val="22"/>
                <w:szCs w:val="22"/>
                <w:lang w:val="en-GB"/>
              </w:rPr>
              <w:t xml:space="preserve">eterinary </w:t>
            </w:r>
            <w:r w:rsidR="00B7254C" w:rsidRPr="009954A3">
              <w:rPr>
                <w:sz w:val="22"/>
                <w:szCs w:val="22"/>
                <w:lang w:val="en-GB"/>
              </w:rPr>
              <w:t>S</w:t>
            </w:r>
            <w:r w:rsidRPr="009954A3">
              <w:rPr>
                <w:sz w:val="22"/>
                <w:szCs w:val="22"/>
                <w:lang w:val="en-GB"/>
              </w:rPr>
              <w:t>ervice</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1.2.</w:t>
            </w:r>
            <w:r w:rsidR="008A3FD4" w:rsidRPr="009954A3">
              <w:rPr>
                <w:sz w:val="22"/>
                <w:szCs w:val="22"/>
                <w:lang w:val="en-GB"/>
              </w:rPr>
              <w:t>2</w:t>
            </w: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Measure:  to provide humanitarian aid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Foreign Affairs</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1.2.</w:t>
            </w:r>
            <w:r w:rsidR="008A3FD4" w:rsidRPr="009954A3">
              <w:rPr>
                <w:sz w:val="22"/>
                <w:szCs w:val="22"/>
                <w:lang w:val="en-GB"/>
              </w:rPr>
              <w:t>3</w:t>
            </w: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Measure:  to create conditions for the functioning of the National Contact Point of the European Migration Network (Sustainable Development Goal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the Interior</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1.2.</w:t>
            </w:r>
            <w:r w:rsidR="008A3FD4" w:rsidRPr="009954A3">
              <w:rPr>
                <w:sz w:val="22"/>
                <w:szCs w:val="22"/>
                <w:lang w:val="en-GB"/>
              </w:rPr>
              <w:t>4</w:t>
            </w: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Measure:  to contribute to activities of the Migration Information Centre of the International Organization for Migration seeking to ensure the provision of information on all matters related to return to Lithuania and residing in Lithuania (Sustainable Development Goal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the Interior</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 xml:space="preserve">Total budget of the Republic </w:t>
            </w:r>
            <w:r w:rsidRPr="009954A3">
              <w:rPr>
                <w:sz w:val="22"/>
                <w:szCs w:val="22"/>
                <w:lang w:val="en-GB"/>
              </w:rPr>
              <w:lastRenderedPageBreak/>
              <w:t xml:space="preserve">of Lithuania, out of it: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8A3FD4">
            <w:pPr>
              <w:spacing w:line="276" w:lineRule="auto"/>
              <w:jc w:val="center"/>
              <w:rPr>
                <w:sz w:val="22"/>
                <w:szCs w:val="22"/>
                <w:lang w:val="en-GB"/>
              </w:rPr>
            </w:pPr>
            <w:r w:rsidRPr="009954A3">
              <w:rPr>
                <w:sz w:val="21"/>
                <w:szCs w:val="21"/>
                <w:lang w:val="en-GB"/>
              </w:rPr>
              <w:lastRenderedPageBreak/>
              <w:t>11 929.5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lang w:val="en-GB"/>
              </w:rPr>
            </w:pPr>
            <w:r w:rsidRPr="009954A3">
              <w:rPr>
                <w:sz w:val="21"/>
                <w:szCs w:val="21"/>
                <w:lang w:val="en-GB"/>
              </w:rPr>
              <w:t>11 929.5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2"/>
                <w:szCs w:val="22"/>
                <w:lang w:val="en-GB"/>
              </w:rPr>
              <w:t>2</w:t>
            </w:r>
            <w:r w:rsidR="006B11A9" w:rsidRPr="009954A3">
              <w:rPr>
                <w:sz w:val="22"/>
                <w:szCs w:val="22"/>
                <w:lang w:val="en-GB"/>
              </w:rPr>
              <w:t>.6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11 </w:t>
            </w:r>
            <w:r w:rsidR="008A3FD4" w:rsidRPr="009954A3">
              <w:rPr>
                <w:sz w:val="22"/>
                <w:szCs w:val="22"/>
                <w:lang w:val="en-GB"/>
              </w:rPr>
              <w:t>117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11 </w:t>
            </w:r>
            <w:r w:rsidR="008A3FD4" w:rsidRPr="009954A3">
              <w:rPr>
                <w:sz w:val="22"/>
                <w:szCs w:val="22"/>
                <w:lang w:val="en-GB"/>
              </w:rPr>
              <w:t>117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2"/>
                <w:szCs w:val="22"/>
                <w:lang w:val="en-GB"/>
              </w:rPr>
              <w:t>3</w:t>
            </w:r>
            <w:r w:rsidR="006B11A9"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10 </w:t>
            </w:r>
            <w:r w:rsidR="008A3FD4" w:rsidRPr="009954A3">
              <w:rPr>
                <w:sz w:val="22"/>
                <w:szCs w:val="22"/>
                <w:lang w:val="en-GB"/>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10 </w:t>
            </w:r>
            <w:r w:rsidR="008A3FD4" w:rsidRPr="009954A3">
              <w:rPr>
                <w:sz w:val="22"/>
                <w:szCs w:val="22"/>
                <w:lang w:val="en-GB"/>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2.1.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co-financing funds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EU and other international financial aid funds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2.3.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 xml:space="preserve">targeted funds and income contributions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 xml:space="preserve">Other sources (EU financial aid to project implementation and other legally obtained funds)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In total to finance the </w:t>
            </w:r>
            <w:r w:rsidR="008A3FD4" w:rsidRPr="009954A3">
              <w:rPr>
                <w:sz w:val="22"/>
                <w:szCs w:val="22"/>
                <w:lang w:val="en-GB"/>
              </w:rPr>
              <w:t>p</w:t>
            </w:r>
            <w:r w:rsidRPr="009954A3">
              <w:rPr>
                <w:sz w:val="22"/>
                <w:szCs w:val="22"/>
                <w:lang w:val="en-GB"/>
              </w:rPr>
              <w:t xml:space="preserve">lan </w:t>
            </w:r>
          </w:p>
          <w:p w:rsidR="006B11A9" w:rsidRPr="009954A3" w:rsidRDefault="006B11A9" w:rsidP="006B11A9">
            <w:pPr>
              <w:spacing w:line="276" w:lineRule="auto"/>
              <w:rPr>
                <w:lang w:val="en-GB"/>
              </w:rPr>
            </w:pPr>
            <w:r w:rsidRPr="009954A3">
              <w:rPr>
                <w:sz w:val="22"/>
                <w:szCs w:val="22"/>
                <w:lang w:val="en-GB"/>
              </w:rPr>
              <w:t>(2 + 3)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1"/>
                <w:szCs w:val="21"/>
                <w:lang w:val="en-GB"/>
              </w:rPr>
              <w:t>11 929.5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lang w:val="en-GB"/>
              </w:rPr>
            </w:pPr>
            <w:r w:rsidRPr="009954A3">
              <w:rPr>
                <w:sz w:val="21"/>
                <w:szCs w:val="21"/>
                <w:lang w:val="en-GB"/>
              </w:rPr>
              <w:t>11 929.5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2"/>
                <w:szCs w:val="22"/>
                <w:lang w:val="en-GB"/>
              </w:rPr>
              <w:t>2</w:t>
            </w:r>
            <w:r w:rsidR="006B11A9" w:rsidRPr="009954A3">
              <w:rPr>
                <w:sz w:val="22"/>
                <w:szCs w:val="22"/>
                <w:lang w:val="en-GB"/>
              </w:rPr>
              <w:t>.6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11 </w:t>
            </w:r>
            <w:r w:rsidR="008A3FD4" w:rsidRPr="009954A3">
              <w:rPr>
                <w:sz w:val="22"/>
                <w:szCs w:val="22"/>
                <w:lang w:val="en-GB"/>
              </w:rPr>
              <w:t>117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11 </w:t>
            </w:r>
            <w:r w:rsidR="008A3FD4" w:rsidRPr="009954A3">
              <w:rPr>
                <w:sz w:val="22"/>
                <w:szCs w:val="22"/>
                <w:lang w:val="en-GB"/>
              </w:rPr>
              <w:t>117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2"/>
                <w:szCs w:val="22"/>
                <w:lang w:val="en-GB"/>
              </w:rPr>
              <w:t>3</w:t>
            </w:r>
            <w:r w:rsidR="006B11A9"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10 </w:t>
            </w:r>
            <w:r w:rsidR="008A3FD4" w:rsidRPr="009954A3">
              <w:rPr>
                <w:sz w:val="22"/>
                <w:szCs w:val="22"/>
                <w:lang w:val="en-GB"/>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10 </w:t>
            </w:r>
            <w:r w:rsidR="008A3FD4" w:rsidRPr="009954A3">
              <w:rPr>
                <w:sz w:val="22"/>
                <w:szCs w:val="22"/>
                <w:lang w:val="en-GB"/>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bl>
    <w:p w:rsidR="00A8422A" w:rsidRPr="009954A3" w:rsidRDefault="00A8422A" w:rsidP="00A8422A">
      <w:pPr>
        <w:rPr>
          <w:lang w:val="en-GB"/>
        </w:rPr>
      </w:pPr>
    </w:p>
    <w:p w:rsidR="00A8422A" w:rsidRPr="009954A3" w:rsidRDefault="00A8422A" w:rsidP="00A8422A">
      <w:pPr>
        <w:keepNext/>
        <w:keepLines/>
        <w:tabs>
          <w:tab w:val="left" w:pos="1985"/>
        </w:tabs>
        <w:jc w:val="center"/>
        <w:rPr>
          <w:b/>
          <w:lang w:val="en-GB"/>
        </w:rPr>
      </w:pPr>
    </w:p>
    <w:p w:rsidR="00A8422A" w:rsidRPr="009954A3" w:rsidRDefault="00A8422A" w:rsidP="00A8422A">
      <w:pPr>
        <w:keepNext/>
        <w:keepLines/>
        <w:tabs>
          <w:tab w:val="left" w:pos="1985"/>
        </w:tabs>
        <w:jc w:val="center"/>
        <w:rPr>
          <w:b/>
          <w:lang w:val="en-GB"/>
        </w:rPr>
      </w:pPr>
      <w:r w:rsidRPr="009954A3">
        <w:rPr>
          <w:b/>
          <w:lang w:val="en-GB"/>
        </w:rPr>
        <w:t xml:space="preserve">CHAPTER III </w:t>
      </w:r>
    </w:p>
    <w:p w:rsidR="00A8422A" w:rsidRPr="009954A3" w:rsidRDefault="00A8422A" w:rsidP="00A8422A">
      <w:pPr>
        <w:keepNext/>
        <w:keepLines/>
        <w:tabs>
          <w:tab w:val="left" w:pos="1985"/>
        </w:tabs>
        <w:jc w:val="center"/>
        <w:rPr>
          <w:b/>
          <w:bCs/>
          <w:caps/>
          <w:lang w:val="en-GB"/>
        </w:rPr>
      </w:pPr>
    </w:p>
    <w:p w:rsidR="00A8422A" w:rsidRPr="009954A3" w:rsidRDefault="00BA4EF9" w:rsidP="00A8422A">
      <w:pPr>
        <w:keepNext/>
        <w:keepLines/>
        <w:tabs>
          <w:tab w:val="left" w:pos="1985"/>
        </w:tabs>
        <w:jc w:val="center"/>
        <w:rPr>
          <w:b/>
          <w:bCs/>
          <w:caps/>
          <w:lang w:val="en-GB"/>
        </w:rPr>
      </w:pPr>
      <w:r w:rsidRPr="009954A3">
        <w:rPr>
          <w:b/>
          <w:bCs/>
          <w:caps/>
          <w:lang w:val="en-GB"/>
        </w:rPr>
        <w:t>AIMS, OBJECTIVES,</w:t>
      </w:r>
      <w:r w:rsidR="00A8422A" w:rsidRPr="009954A3">
        <w:rPr>
          <w:b/>
          <w:bCs/>
          <w:caps/>
          <w:lang w:val="en-GB"/>
        </w:rPr>
        <w:t xml:space="preserve"> ASSESSMENT CRITERIA AND VALUES</w:t>
      </w:r>
      <w:r w:rsidR="008A3FD4" w:rsidRPr="009954A3">
        <w:rPr>
          <w:b/>
          <w:bCs/>
          <w:caps/>
          <w:lang w:val="en-GB"/>
        </w:rPr>
        <w:t xml:space="preserve"> OF THE 2018-2020 PLAN</w:t>
      </w:r>
    </w:p>
    <w:p w:rsidR="00A8422A" w:rsidRPr="009954A3" w:rsidRDefault="00A8422A" w:rsidP="00A8422A">
      <w:pPr>
        <w:keepNext/>
        <w:keepLines/>
        <w:tabs>
          <w:tab w:val="left" w:pos="1985"/>
        </w:tabs>
        <w:jc w:val="center"/>
        <w:rPr>
          <w:lang w:val="en-GB"/>
        </w:rPr>
      </w:pPr>
    </w:p>
    <w:p w:rsidR="00A8422A" w:rsidRPr="009954A3" w:rsidRDefault="00A8422A" w:rsidP="00A8422A">
      <w:pPr>
        <w:tabs>
          <w:tab w:val="left" w:pos="1985"/>
        </w:tabs>
        <w:ind w:left="709" w:hanging="643"/>
        <w:jc w:val="center"/>
        <w:rPr>
          <w:b/>
          <w:lang w:val="en-GB"/>
        </w:rPr>
      </w:pPr>
    </w:p>
    <w:tbl>
      <w:tblPr>
        <w:tblW w:w="14940" w:type="dxa"/>
        <w:tblLayout w:type="fixed"/>
        <w:tblCellMar>
          <w:left w:w="10" w:type="dxa"/>
          <w:right w:w="10" w:type="dxa"/>
        </w:tblCellMar>
        <w:tblLook w:val="0000" w:firstRow="0" w:lastRow="0" w:firstColumn="0" w:lastColumn="0" w:noHBand="0" w:noVBand="0"/>
      </w:tblPr>
      <w:tblGrid>
        <w:gridCol w:w="907"/>
        <w:gridCol w:w="6804"/>
        <w:gridCol w:w="1276"/>
        <w:gridCol w:w="1275"/>
        <w:gridCol w:w="1276"/>
        <w:gridCol w:w="3402"/>
      </w:tblGrid>
      <w:tr w:rsidR="00A8422A" w:rsidRPr="009954A3" w:rsidTr="0032590B">
        <w:trPr>
          <w:cantSplit/>
          <w:trHeight w:val="20"/>
          <w:tblHeader/>
        </w:trPr>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tabs>
                <w:tab w:val="left" w:pos="-567"/>
                <w:tab w:val="left" w:pos="1134"/>
              </w:tabs>
              <w:spacing w:line="276" w:lineRule="auto"/>
              <w:jc w:val="center"/>
              <w:rPr>
                <w:sz w:val="22"/>
                <w:szCs w:val="22"/>
                <w:lang w:val="en-GB"/>
              </w:rPr>
            </w:pPr>
            <w:r w:rsidRPr="009954A3">
              <w:rPr>
                <w:sz w:val="22"/>
                <w:szCs w:val="22"/>
                <w:lang w:val="en-GB"/>
              </w:rPr>
              <w:t>No.</w:t>
            </w:r>
          </w:p>
        </w:tc>
        <w:tc>
          <w:tcPr>
            <w:tcW w:w="6804"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tabs>
                <w:tab w:val="left" w:pos="-567"/>
                <w:tab w:val="left" w:pos="1134"/>
              </w:tabs>
              <w:spacing w:line="276" w:lineRule="auto"/>
              <w:jc w:val="center"/>
              <w:rPr>
                <w:lang w:val="en-GB"/>
              </w:rPr>
            </w:pPr>
            <w:r w:rsidRPr="009954A3">
              <w:rPr>
                <w:sz w:val="22"/>
                <w:szCs w:val="22"/>
                <w:lang w:val="en-GB"/>
              </w:rPr>
              <w:t xml:space="preserve">Assessment criteria and measuring values of aims and objectives </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 xml:space="preserve">Assessment criteria values </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Participating institution</w:t>
            </w:r>
          </w:p>
        </w:tc>
      </w:tr>
      <w:tr w:rsidR="00A8422A" w:rsidRPr="009954A3" w:rsidTr="0032590B">
        <w:trPr>
          <w:cantSplit/>
          <w:trHeight w:val="20"/>
          <w:tblHeader/>
        </w:trPr>
        <w:tc>
          <w:tcPr>
            <w:tcW w:w="90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680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201</w:t>
            </w:r>
            <w:r w:rsidR="00BA4EF9" w:rsidRPr="009954A3">
              <w:rPr>
                <w:sz w:val="22"/>
                <w:szCs w:val="22"/>
                <w:lang w:val="en-GB"/>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201</w:t>
            </w:r>
            <w:r w:rsidR="00BA4EF9" w:rsidRPr="009954A3">
              <w:rPr>
                <w:sz w:val="22"/>
                <w:szCs w:val="22"/>
                <w:lang w:val="en-GB"/>
              </w:rPr>
              <w:t>9</w:t>
            </w:r>
            <w:r w:rsidRPr="009954A3">
              <w:rPr>
                <w:sz w:val="22"/>
                <w:szCs w:val="22"/>
                <w:lang w:val="en-G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20</w:t>
            </w:r>
            <w:r w:rsidR="00BA4EF9" w:rsidRPr="009954A3">
              <w:rPr>
                <w:sz w:val="22"/>
                <w:szCs w:val="22"/>
                <w:lang w:val="en-GB"/>
              </w:rPr>
              <w:t>20</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both"/>
              <w:rPr>
                <w:smallCaps/>
                <w:sz w:val="22"/>
                <w:szCs w:val="22"/>
                <w:lang w:val="en-GB"/>
              </w:rPr>
            </w:pPr>
          </w:p>
        </w:tc>
        <w:tc>
          <w:tcPr>
            <w:tcW w:w="14033"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Aim 1: to strengthen Lithuania’s participation in the implementation activities of 2030 Agenda for Sustainable Development in </w:t>
            </w:r>
            <w:r w:rsidR="0015156C" w:rsidRPr="009954A3">
              <w:rPr>
                <w:sz w:val="22"/>
                <w:szCs w:val="22"/>
                <w:lang w:val="en-GB"/>
              </w:rPr>
              <w:t>the partner states</w:t>
            </w:r>
            <w:r w:rsidRPr="009954A3">
              <w:rPr>
                <w:sz w:val="22"/>
                <w:szCs w:val="22"/>
                <w:lang w:val="en-GB"/>
              </w:rPr>
              <w:t xml:space="preserve">  </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r w:rsidRPr="009954A3">
              <w:rPr>
                <w:smallCaps/>
                <w:sz w:val="22"/>
                <w:szCs w:val="22"/>
                <w:lang w:val="en-GB"/>
              </w:rPr>
              <w:t>R-1-1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D3508">
            <w:pPr>
              <w:tabs>
                <w:tab w:val="left" w:pos="-567"/>
                <w:tab w:val="left" w:pos="1134"/>
              </w:tabs>
              <w:spacing w:line="276" w:lineRule="auto"/>
              <w:rPr>
                <w:lang w:val="en-GB"/>
              </w:rPr>
            </w:pPr>
            <w:r w:rsidRPr="009954A3">
              <w:rPr>
                <w:sz w:val="22"/>
                <w:szCs w:val="22"/>
                <w:lang w:val="en-GB"/>
              </w:rPr>
              <w:t xml:space="preserve">Result assessment criterion: share of Gross National Income allocated to official development </w:t>
            </w:r>
            <w:r w:rsidR="003D3508" w:rsidRPr="009954A3">
              <w:rPr>
                <w:sz w:val="22"/>
                <w:szCs w:val="22"/>
                <w:lang w:val="en-GB"/>
              </w:rPr>
              <w:t>aid</w:t>
            </w:r>
            <w:r w:rsidRPr="009954A3">
              <w:rPr>
                <w:sz w:val="22"/>
                <w:szCs w:val="22"/>
                <w:lang w:val="en-GB"/>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A4EF9" w:rsidP="00BA4EF9">
            <w:pPr>
              <w:spacing w:line="276" w:lineRule="auto"/>
              <w:jc w:val="center"/>
              <w:rPr>
                <w:sz w:val="22"/>
                <w:szCs w:val="22"/>
                <w:lang w:val="en-GB"/>
              </w:rPr>
            </w:pPr>
            <w:r w:rsidRPr="009954A3">
              <w:rPr>
                <w:sz w:val="22"/>
                <w:szCs w:val="22"/>
                <w:lang w:val="en-GB"/>
              </w:rPr>
              <w:t>a</w:t>
            </w:r>
            <w:r w:rsidR="00A8422A" w:rsidRPr="009954A3">
              <w:rPr>
                <w:sz w:val="22"/>
                <w:szCs w:val="22"/>
                <w:lang w:val="en-GB"/>
              </w:rPr>
              <w:t>t least 0.1</w:t>
            </w:r>
            <w:r w:rsidRPr="009954A3">
              <w:rPr>
                <w:sz w:val="22"/>
                <w:szCs w:val="22"/>
                <w:lang w:val="en-GB"/>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A4EF9" w:rsidP="00BA4EF9">
            <w:pPr>
              <w:spacing w:line="276" w:lineRule="auto"/>
              <w:jc w:val="center"/>
              <w:rPr>
                <w:sz w:val="22"/>
                <w:szCs w:val="22"/>
                <w:lang w:val="en-GB"/>
              </w:rPr>
            </w:pPr>
            <w:r w:rsidRPr="009954A3">
              <w:rPr>
                <w:sz w:val="22"/>
                <w:szCs w:val="22"/>
                <w:lang w:val="en-GB"/>
              </w:rPr>
              <w:t>a</w:t>
            </w:r>
            <w:r w:rsidR="00A8422A" w:rsidRPr="009954A3">
              <w:rPr>
                <w:sz w:val="22"/>
                <w:szCs w:val="22"/>
                <w:lang w:val="en-GB"/>
              </w:rPr>
              <w:t>t least 0.1</w:t>
            </w:r>
            <w:r w:rsidRPr="009954A3">
              <w:rPr>
                <w:sz w:val="22"/>
                <w:szCs w:val="22"/>
                <w:lang w:val="en-GB"/>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A4EF9" w:rsidP="00BA4EF9">
            <w:pPr>
              <w:spacing w:line="276" w:lineRule="auto"/>
              <w:jc w:val="center"/>
              <w:rPr>
                <w:sz w:val="22"/>
                <w:szCs w:val="22"/>
                <w:lang w:val="en-GB"/>
              </w:rPr>
            </w:pPr>
            <w:r w:rsidRPr="009954A3">
              <w:rPr>
                <w:sz w:val="22"/>
                <w:szCs w:val="22"/>
                <w:lang w:val="en-GB"/>
              </w:rPr>
              <w:t>a</w:t>
            </w:r>
            <w:r w:rsidR="00A8422A" w:rsidRPr="009954A3">
              <w:rPr>
                <w:sz w:val="22"/>
                <w:szCs w:val="22"/>
                <w:lang w:val="en-GB"/>
              </w:rPr>
              <w:t>t least 0.1</w:t>
            </w:r>
            <w:r w:rsidRPr="009954A3">
              <w:rPr>
                <w:sz w:val="22"/>
                <w:szCs w:val="22"/>
                <w:lang w:val="en-GB"/>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Ministry of Foreign Affairs</w:t>
            </w:r>
            <w:r w:rsidR="00BA4EF9" w:rsidRPr="009954A3">
              <w:rPr>
                <w:sz w:val="22"/>
                <w:szCs w:val="22"/>
                <w:lang w:val="en-GB"/>
              </w:rPr>
              <w:t xml:space="preserve"> and other ministries, other state institutions and establishments</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p>
        </w:tc>
        <w:tc>
          <w:tcPr>
            <w:tcW w:w="14033"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D3508">
            <w:pPr>
              <w:tabs>
                <w:tab w:val="left" w:pos="-567"/>
                <w:tab w:val="left" w:pos="1134"/>
              </w:tabs>
              <w:spacing w:line="276" w:lineRule="auto"/>
              <w:rPr>
                <w:sz w:val="22"/>
                <w:szCs w:val="22"/>
                <w:lang w:val="en-GB"/>
              </w:rPr>
            </w:pPr>
            <w:r w:rsidRPr="009954A3">
              <w:rPr>
                <w:sz w:val="22"/>
                <w:szCs w:val="22"/>
                <w:lang w:val="en-GB"/>
              </w:rPr>
              <w:t xml:space="preserve">Aim 1, Objective 1: to </w:t>
            </w:r>
            <w:r w:rsidR="002B0C99" w:rsidRPr="009954A3">
              <w:rPr>
                <w:sz w:val="22"/>
                <w:szCs w:val="22"/>
                <w:lang w:val="en-GB"/>
              </w:rPr>
              <w:t xml:space="preserve">provide </w:t>
            </w:r>
            <w:r w:rsidRPr="009954A3">
              <w:rPr>
                <w:sz w:val="22"/>
                <w:szCs w:val="22"/>
                <w:lang w:val="en-GB"/>
              </w:rPr>
              <w:t xml:space="preserve">bilateral </w:t>
            </w:r>
            <w:r w:rsidR="003D3508" w:rsidRPr="009954A3">
              <w:rPr>
                <w:sz w:val="22"/>
                <w:szCs w:val="22"/>
                <w:lang w:val="en-GB"/>
              </w:rPr>
              <w:t>aid</w:t>
            </w:r>
            <w:r w:rsidRPr="009954A3">
              <w:rPr>
                <w:sz w:val="22"/>
                <w:szCs w:val="22"/>
                <w:lang w:val="en-GB"/>
              </w:rPr>
              <w:t xml:space="preserve"> of development cooperation  </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r w:rsidRPr="009954A3">
              <w:rPr>
                <w:smallCaps/>
                <w:sz w:val="22"/>
                <w:szCs w:val="22"/>
                <w:lang w:val="en-GB"/>
              </w:rPr>
              <w:t>P-1-1-</w:t>
            </w:r>
            <w:r w:rsidR="00BA4EF9" w:rsidRPr="009954A3">
              <w:rPr>
                <w:smallCaps/>
                <w:sz w:val="22"/>
                <w:szCs w:val="22"/>
                <w:lang w:val="en-GB"/>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rPr>
                <w:sz w:val="22"/>
                <w:szCs w:val="22"/>
                <w:lang w:val="en-GB"/>
              </w:rPr>
            </w:pPr>
            <w:r w:rsidRPr="009954A3">
              <w:rPr>
                <w:sz w:val="22"/>
                <w:szCs w:val="22"/>
                <w:lang w:val="en-GB"/>
              </w:rPr>
              <w:t xml:space="preserve">Product assessment criterion: number of foreign nationals, who have received aid for studies in Lithuania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Ministry of Education and Science</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r w:rsidRPr="009954A3">
              <w:rPr>
                <w:smallCaps/>
                <w:sz w:val="22"/>
                <w:szCs w:val="22"/>
                <w:lang w:val="en-GB"/>
              </w:rPr>
              <w:lastRenderedPageBreak/>
              <w:t>P-1-1-</w:t>
            </w:r>
            <w:r w:rsidR="00BA4EF9" w:rsidRPr="009954A3">
              <w:rPr>
                <w:smallCaps/>
                <w:sz w:val="22"/>
                <w:szCs w:val="22"/>
                <w:lang w:val="en-GB"/>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D3508">
            <w:pPr>
              <w:tabs>
                <w:tab w:val="left" w:pos="-567"/>
                <w:tab w:val="left" w:pos="1134"/>
              </w:tabs>
              <w:spacing w:line="276" w:lineRule="auto"/>
              <w:rPr>
                <w:sz w:val="22"/>
                <w:szCs w:val="22"/>
                <w:lang w:val="en-GB"/>
              </w:rPr>
            </w:pPr>
            <w:r w:rsidRPr="009954A3">
              <w:rPr>
                <w:sz w:val="22"/>
                <w:szCs w:val="22"/>
                <w:lang w:val="en-GB"/>
              </w:rPr>
              <w:t xml:space="preserve">Product assessment criterion: </w:t>
            </w:r>
            <w:r w:rsidR="00BA4EF9" w:rsidRPr="009954A3">
              <w:rPr>
                <w:sz w:val="22"/>
                <w:szCs w:val="22"/>
                <w:lang w:val="en-GB"/>
              </w:rPr>
              <w:t>the share of</w:t>
            </w:r>
            <w:r w:rsidRPr="009954A3">
              <w:rPr>
                <w:sz w:val="22"/>
                <w:szCs w:val="22"/>
                <w:lang w:val="en-GB"/>
              </w:rPr>
              <w:t xml:space="preserve"> </w:t>
            </w:r>
            <w:r w:rsidR="00BA4EF9" w:rsidRPr="009954A3">
              <w:rPr>
                <w:sz w:val="22"/>
                <w:szCs w:val="22"/>
                <w:lang w:val="en-GB"/>
              </w:rPr>
              <w:t xml:space="preserve">the </w:t>
            </w:r>
            <w:r w:rsidRPr="009954A3">
              <w:rPr>
                <w:sz w:val="22"/>
                <w:szCs w:val="22"/>
                <w:lang w:val="en-GB"/>
              </w:rPr>
              <w:t xml:space="preserve">implemented </w:t>
            </w:r>
            <w:r w:rsidR="00BA4EF9" w:rsidRPr="009954A3">
              <w:rPr>
                <w:sz w:val="22"/>
                <w:szCs w:val="22"/>
                <w:lang w:val="en-GB"/>
              </w:rPr>
              <w:t xml:space="preserve">development cooperation </w:t>
            </w:r>
            <w:r w:rsidRPr="009954A3">
              <w:rPr>
                <w:sz w:val="22"/>
                <w:szCs w:val="22"/>
                <w:lang w:val="en-GB"/>
              </w:rPr>
              <w:t xml:space="preserve">projects </w:t>
            </w:r>
            <w:r w:rsidR="00BA4EF9" w:rsidRPr="009954A3">
              <w:rPr>
                <w:sz w:val="22"/>
                <w:szCs w:val="22"/>
                <w:lang w:val="en-GB"/>
              </w:rPr>
              <w:t>compared to the number of the</w:t>
            </w:r>
            <w:r w:rsidRPr="009954A3">
              <w:rPr>
                <w:sz w:val="22"/>
                <w:szCs w:val="22"/>
                <w:lang w:val="en-GB"/>
              </w:rPr>
              <w:t xml:space="preserve"> signed </w:t>
            </w:r>
            <w:r w:rsidR="00BA4EF9" w:rsidRPr="009954A3">
              <w:rPr>
                <w:sz w:val="22"/>
                <w:szCs w:val="22"/>
                <w:lang w:val="en-GB"/>
              </w:rPr>
              <w:t xml:space="preserve">development cooperation </w:t>
            </w:r>
            <w:r w:rsidRPr="009954A3">
              <w:rPr>
                <w:sz w:val="22"/>
                <w:szCs w:val="22"/>
                <w:lang w:val="en-GB"/>
              </w:rPr>
              <w:t>project agreements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90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Ministry of Foreign Affairs</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2B0C99">
            <w:pPr>
              <w:tabs>
                <w:tab w:val="left" w:pos="-567"/>
                <w:tab w:val="left" w:pos="1134"/>
              </w:tabs>
              <w:spacing w:line="276" w:lineRule="auto"/>
              <w:rPr>
                <w:sz w:val="22"/>
                <w:szCs w:val="22"/>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r w:rsidRPr="009954A3">
              <w:rPr>
                <w:smallCaps/>
                <w:sz w:val="22"/>
                <w:szCs w:val="22"/>
                <w:lang w:val="en-GB"/>
              </w:rPr>
              <w:t>P-1-1-</w:t>
            </w:r>
            <w:r w:rsidR="00BA4EF9" w:rsidRPr="009954A3">
              <w:rPr>
                <w:smallCaps/>
                <w:sz w:val="22"/>
                <w:szCs w:val="22"/>
                <w:lang w:val="en-GB"/>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B205A3">
            <w:pPr>
              <w:tabs>
                <w:tab w:val="left" w:pos="-567"/>
                <w:tab w:val="left" w:pos="1134"/>
              </w:tabs>
              <w:spacing w:line="276" w:lineRule="auto"/>
              <w:rPr>
                <w:sz w:val="22"/>
                <w:szCs w:val="22"/>
                <w:lang w:val="en-GB"/>
              </w:rPr>
            </w:pPr>
            <w:r w:rsidRPr="009954A3">
              <w:rPr>
                <w:sz w:val="22"/>
                <w:szCs w:val="22"/>
                <w:lang w:val="en-GB"/>
              </w:rPr>
              <w:t xml:space="preserve">Product assessment criterion: number of </w:t>
            </w:r>
            <w:r w:rsidR="00BA4EF9" w:rsidRPr="009954A3">
              <w:rPr>
                <w:sz w:val="22"/>
                <w:szCs w:val="22"/>
                <w:lang w:val="en-GB"/>
              </w:rPr>
              <w:t xml:space="preserve">good practice exchanges </w:t>
            </w:r>
            <w:r w:rsidR="002B0C99" w:rsidRPr="009954A3">
              <w:rPr>
                <w:sz w:val="22"/>
                <w:szCs w:val="22"/>
                <w:lang w:val="en-GB"/>
              </w:rPr>
              <w:t xml:space="preserve">with </w:t>
            </w:r>
            <w:r w:rsidRPr="009954A3">
              <w:rPr>
                <w:sz w:val="22"/>
                <w:szCs w:val="22"/>
                <w:lang w:val="en-GB"/>
              </w:rPr>
              <w:t xml:space="preserve">the EU’s Eastern Partnership countries </w:t>
            </w:r>
            <w:r w:rsidR="00B205A3" w:rsidRPr="009954A3">
              <w:rPr>
                <w:sz w:val="22"/>
                <w:szCs w:val="22"/>
                <w:lang w:val="en-GB"/>
              </w:rPr>
              <w:t>and other developing countries (pcs)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spacing w:line="276" w:lineRule="auto"/>
              <w:jc w:val="center"/>
              <w:rPr>
                <w:sz w:val="22"/>
                <w:szCs w:val="22"/>
                <w:lang w:val="en-GB"/>
              </w:rPr>
            </w:pPr>
            <w:r w:rsidRPr="009954A3">
              <w:rPr>
                <w:sz w:val="22"/>
                <w:szCs w:val="22"/>
                <w:lang w:val="en-GB"/>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spacing w:line="276" w:lineRule="auto"/>
              <w:jc w:val="center"/>
              <w:rPr>
                <w:sz w:val="22"/>
                <w:szCs w:val="22"/>
                <w:lang w:val="en-GB"/>
              </w:rPr>
            </w:pPr>
            <w:r w:rsidRPr="009954A3">
              <w:rPr>
                <w:sz w:val="22"/>
                <w:szCs w:val="22"/>
                <w:lang w:val="en-GB"/>
              </w:rPr>
              <w:t>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spacing w:line="276" w:lineRule="auto"/>
              <w:jc w:val="center"/>
              <w:rPr>
                <w:sz w:val="22"/>
                <w:szCs w:val="22"/>
                <w:lang w:val="en-GB"/>
              </w:rPr>
            </w:pPr>
            <w:r w:rsidRPr="009954A3">
              <w:rPr>
                <w:sz w:val="22"/>
                <w:szCs w:val="22"/>
                <w:lang w:val="en-GB"/>
              </w:rPr>
              <w:t>60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B205A3">
            <w:pPr>
              <w:spacing w:line="276" w:lineRule="auto"/>
              <w:rPr>
                <w:sz w:val="22"/>
                <w:szCs w:val="22"/>
                <w:lang w:val="en-GB"/>
              </w:rPr>
            </w:pPr>
            <w:r w:rsidRPr="009954A3">
              <w:rPr>
                <w:sz w:val="22"/>
                <w:szCs w:val="22"/>
                <w:lang w:val="en-GB"/>
              </w:rPr>
              <w:t xml:space="preserve">Ministry of </w:t>
            </w:r>
            <w:r w:rsidR="00B205A3" w:rsidRPr="009954A3">
              <w:rPr>
                <w:sz w:val="22"/>
                <w:szCs w:val="22"/>
                <w:lang w:val="en-GB"/>
              </w:rPr>
              <w:t xml:space="preserve">Foreign Affairs and other ministries, </w:t>
            </w:r>
            <w:r w:rsidR="00B205A3" w:rsidRPr="009954A3" w:rsidDel="00B205A3">
              <w:rPr>
                <w:sz w:val="22"/>
                <w:szCs w:val="22"/>
                <w:lang w:val="en-GB"/>
              </w:rPr>
              <w:t xml:space="preserve"> </w:t>
            </w:r>
            <w:r w:rsidR="00B205A3" w:rsidRPr="009954A3">
              <w:rPr>
                <w:sz w:val="22"/>
                <w:szCs w:val="22"/>
                <w:lang w:val="en-GB"/>
              </w:rPr>
              <w:t>other state institutions and establishments</w:t>
            </w:r>
            <w:r w:rsidR="00B205A3" w:rsidRPr="009954A3" w:rsidDel="00B205A3">
              <w:rPr>
                <w:sz w:val="22"/>
                <w:szCs w:val="22"/>
                <w:lang w:val="en-GB"/>
              </w:rPr>
              <w:t xml:space="preserve"> </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keepNext/>
              <w:keepLines/>
              <w:tabs>
                <w:tab w:val="left" w:pos="-567"/>
                <w:tab w:val="left" w:pos="1134"/>
              </w:tabs>
              <w:spacing w:line="276" w:lineRule="auto"/>
              <w:jc w:val="both"/>
              <w:rPr>
                <w:smallCaps/>
                <w:sz w:val="22"/>
                <w:szCs w:val="22"/>
                <w:lang w:val="en-GB"/>
              </w:rPr>
            </w:pPr>
          </w:p>
        </w:tc>
        <w:tc>
          <w:tcPr>
            <w:tcW w:w="14033"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Aim 1, Objective 2: to contribute to the multilateral development cooperation efforts  </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keepNext/>
              <w:keepLines/>
              <w:tabs>
                <w:tab w:val="left" w:pos="-567"/>
                <w:tab w:val="left" w:pos="1134"/>
              </w:tabs>
              <w:spacing w:line="276" w:lineRule="auto"/>
              <w:jc w:val="center"/>
              <w:rPr>
                <w:smallCaps/>
                <w:sz w:val="22"/>
                <w:szCs w:val="22"/>
                <w:lang w:val="en-GB"/>
              </w:rPr>
            </w:pPr>
            <w:r w:rsidRPr="009954A3">
              <w:rPr>
                <w:smallCaps/>
                <w:sz w:val="22"/>
                <w:szCs w:val="22"/>
                <w:lang w:val="en-GB"/>
              </w:rPr>
              <w:t>P-1-2-1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D3508">
            <w:pPr>
              <w:keepNext/>
              <w:keepLines/>
              <w:spacing w:line="276" w:lineRule="auto"/>
              <w:rPr>
                <w:sz w:val="22"/>
                <w:szCs w:val="22"/>
                <w:lang w:val="en-GB"/>
              </w:rPr>
            </w:pPr>
            <w:r w:rsidRPr="009954A3">
              <w:rPr>
                <w:sz w:val="22"/>
                <w:szCs w:val="22"/>
                <w:lang w:val="en-GB"/>
              </w:rPr>
              <w:t xml:space="preserve">Product assessment criterion: </w:t>
            </w:r>
            <w:r w:rsidR="00B205A3" w:rsidRPr="009954A3">
              <w:rPr>
                <w:sz w:val="22"/>
                <w:szCs w:val="22"/>
                <w:lang w:val="en-GB"/>
              </w:rPr>
              <w:t>share of the</w:t>
            </w:r>
            <w:r w:rsidRPr="009954A3">
              <w:rPr>
                <w:sz w:val="22"/>
                <w:szCs w:val="22"/>
                <w:lang w:val="en-GB"/>
              </w:rPr>
              <w:t xml:space="preserve"> participation in financial instruments of international organisations </w:t>
            </w:r>
            <w:r w:rsidR="003D3508" w:rsidRPr="009954A3">
              <w:rPr>
                <w:sz w:val="22"/>
                <w:szCs w:val="22"/>
                <w:lang w:val="en-GB"/>
              </w:rPr>
              <w:t xml:space="preserve">and </w:t>
            </w:r>
            <w:r w:rsidRPr="009954A3">
              <w:rPr>
                <w:sz w:val="22"/>
                <w:szCs w:val="22"/>
                <w:lang w:val="en-GB"/>
              </w:rPr>
              <w:t>f</w:t>
            </w:r>
            <w:r w:rsidR="003D3508" w:rsidRPr="009954A3">
              <w:rPr>
                <w:sz w:val="22"/>
                <w:szCs w:val="22"/>
                <w:lang w:val="en-GB"/>
              </w:rPr>
              <w:t xml:space="preserve">oundations (in value terms) compared to </w:t>
            </w:r>
            <w:r w:rsidRPr="009954A3">
              <w:rPr>
                <w:sz w:val="22"/>
                <w:szCs w:val="22"/>
                <w:lang w:val="en-GB"/>
              </w:rPr>
              <w:t xml:space="preserve">Lithuania’s official development </w:t>
            </w:r>
            <w:r w:rsidR="003D3508" w:rsidRPr="009954A3">
              <w:rPr>
                <w:sz w:val="22"/>
                <w:szCs w:val="22"/>
                <w:lang w:val="en-GB"/>
              </w:rPr>
              <w:t>aid</w:t>
            </w:r>
            <w:r w:rsidRPr="009954A3">
              <w:rPr>
                <w:sz w:val="22"/>
                <w:szCs w:val="22"/>
                <w:lang w:val="en-GB"/>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keepNext/>
              <w:keepLines/>
              <w:spacing w:line="276" w:lineRule="auto"/>
              <w:jc w:val="center"/>
              <w:rPr>
                <w:sz w:val="22"/>
                <w:szCs w:val="22"/>
                <w:lang w:val="en-GB"/>
              </w:rPr>
            </w:pPr>
            <w:r w:rsidRPr="009954A3">
              <w:rPr>
                <w:sz w:val="22"/>
                <w:szCs w:val="22"/>
                <w:lang w:val="en-GB"/>
              </w:rPr>
              <w:t>a</w:t>
            </w:r>
            <w:r w:rsidR="00A8422A" w:rsidRPr="009954A3">
              <w:rPr>
                <w:sz w:val="22"/>
                <w:szCs w:val="22"/>
                <w:lang w:val="en-GB"/>
              </w:rPr>
              <w:t>t least 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keepNext/>
              <w:keepLines/>
              <w:spacing w:line="276" w:lineRule="auto"/>
              <w:jc w:val="center"/>
              <w:rPr>
                <w:sz w:val="22"/>
                <w:szCs w:val="22"/>
                <w:lang w:val="en-GB"/>
              </w:rPr>
            </w:pPr>
            <w:r w:rsidRPr="009954A3">
              <w:rPr>
                <w:sz w:val="22"/>
                <w:szCs w:val="22"/>
                <w:lang w:val="en-GB"/>
              </w:rPr>
              <w:t>a</w:t>
            </w:r>
            <w:r w:rsidR="00A8422A" w:rsidRPr="009954A3">
              <w:rPr>
                <w:sz w:val="22"/>
                <w:szCs w:val="22"/>
                <w:lang w:val="en-GB"/>
              </w:rPr>
              <w:t>t least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keepNext/>
              <w:keepLines/>
              <w:spacing w:line="276" w:lineRule="auto"/>
              <w:jc w:val="center"/>
              <w:rPr>
                <w:sz w:val="22"/>
                <w:szCs w:val="22"/>
                <w:lang w:val="en-GB"/>
              </w:rPr>
            </w:pPr>
            <w:r w:rsidRPr="009954A3">
              <w:rPr>
                <w:sz w:val="22"/>
                <w:szCs w:val="22"/>
                <w:lang w:val="en-GB"/>
              </w:rPr>
              <w:t>a</w:t>
            </w:r>
            <w:r w:rsidR="00A8422A" w:rsidRPr="009954A3">
              <w:rPr>
                <w:sz w:val="22"/>
                <w:szCs w:val="22"/>
                <w:lang w:val="en-GB"/>
              </w:rPr>
              <w:t>t least 25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keepNext/>
              <w:keepLines/>
              <w:spacing w:line="276" w:lineRule="auto"/>
              <w:rPr>
                <w:sz w:val="22"/>
                <w:szCs w:val="22"/>
                <w:lang w:val="en-GB"/>
              </w:rPr>
            </w:pPr>
            <w:r w:rsidRPr="009954A3">
              <w:rPr>
                <w:sz w:val="22"/>
                <w:szCs w:val="22"/>
                <w:lang w:val="en-GB"/>
              </w:rPr>
              <w:t>Ministry of Foreign Affairs</w:t>
            </w:r>
          </w:p>
        </w:tc>
      </w:tr>
    </w:tbl>
    <w:p w:rsidR="00A8422A" w:rsidRPr="009954A3" w:rsidRDefault="00A8422A" w:rsidP="00A8422A">
      <w:pPr>
        <w:tabs>
          <w:tab w:val="left" w:pos="6237"/>
          <w:tab w:val="right" w:pos="8306"/>
        </w:tabs>
        <w:rPr>
          <w:lang w:val="en-GB" w:eastAsia="lt-LT"/>
        </w:rPr>
      </w:pPr>
    </w:p>
    <w:p w:rsidR="00A8422A" w:rsidRPr="009954A3" w:rsidRDefault="00A8422A" w:rsidP="00A8422A">
      <w:pPr>
        <w:tabs>
          <w:tab w:val="left" w:pos="6237"/>
          <w:tab w:val="right" w:pos="8306"/>
        </w:tabs>
        <w:rPr>
          <w:lang w:val="en-GB" w:eastAsia="lt-LT"/>
        </w:rPr>
      </w:pPr>
    </w:p>
    <w:p w:rsidR="00A8422A" w:rsidRPr="009954A3" w:rsidRDefault="00A8422A" w:rsidP="00A8422A">
      <w:pPr>
        <w:jc w:val="center"/>
        <w:rPr>
          <w:lang w:val="en-GB"/>
        </w:rPr>
      </w:pPr>
      <w:r w:rsidRPr="009954A3">
        <w:rPr>
          <w:lang w:val="en-GB"/>
        </w:rPr>
        <w:t>________________________</w:t>
      </w:r>
    </w:p>
    <w:p w:rsidR="0074722F" w:rsidRPr="009954A3" w:rsidRDefault="0074722F" w:rsidP="0074722F">
      <w:pPr>
        <w:pStyle w:val="Style2"/>
        <w:shd w:val="clear" w:color="auto" w:fill="auto"/>
        <w:tabs>
          <w:tab w:val="left" w:pos="1110"/>
        </w:tabs>
        <w:spacing w:before="0" w:after="120" w:line="300" w:lineRule="atLeast"/>
        <w:ind w:left="1520"/>
        <w:jc w:val="both"/>
        <w:rPr>
          <w:sz w:val="24"/>
          <w:szCs w:val="24"/>
          <w:lang w:val="en-GB"/>
        </w:rPr>
      </w:pPr>
    </w:p>
    <w:sectPr w:rsidR="0074722F" w:rsidRPr="009954A3">
      <w:headerReference w:type="default" r:id="rId9"/>
      <w:footerReference w:type="default" r:id="rId10"/>
      <w:headerReference w:type="first" r:id="rId11"/>
      <w:footerReference w:type="first" r:id="rId12"/>
      <w:pgSz w:w="16838" w:h="11906" w:orient="landscape"/>
      <w:pgMar w:top="1701"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641" w:rsidRDefault="00935641">
      <w:r>
        <w:separator/>
      </w:r>
    </w:p>
  </w:endnote>
  <w:endnote w:type="continuationSeparator" w:id="0">
    <w:p w:rsidR="00935641" w:rsidRDefault="0093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A3" w:rsidRDefault="009954A3">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A3" w:rsidRDefault="009954A3">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641" w:rsidRDefault="00935641"/>
  </w:footnote>
  <w:footnote w:type="continuationSeparator" w:id="0">
    <w:p w:rsidR="00935641" w:rsidRDefault="009356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EA" w:rsidRPr="00D72DEA" w:rsidRDefault="00D72DEA" w:rsidP="00D72DEA">
    <w:pPr>
      <w:pStyle w:val="Header"/>
      <w:jc w:val="right"/>
      <w:rPr>
        <w:i/>
        <w:sz w:val="22"/>
        <w:szCs w:val="22"/>
      </w:rPr>
    </w:pPr>
    <w:r w:rsidRPr="00D72DEA">
      <w:rPr>
        <w:i/>
        <w:sz w:val="22"/>
        <w:szCs w:val="22"/>
      </w:rPr>
      <w:t>Official translation</w:t>
    </w:r>
  </w:p>
  <w:p w:rsidR="00D72DEA" w:rsidRPr="00D72DEA" w:rsidRDefault="00D72DEA" w:rsidP="00D72DEA">
    <w:pPr>
      <w:pStyle w:val="Header"/>
      <w:jc w:val="right"/>
      <w:rPr>
        <w:i/>
        <w:sz w:val="22"/>
        <w:szCs w:val="22"/>
      </w:rPr>
    </w:pPr>
    <w:r w:rsidRPr="00D72DEA">
      <w:rPr>
        <w:i/>
        <w:sz w:val="22"/>
        <w:szCs w:val="22"/>
      </w:rPr>
      <w:t>7 February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A3" w:rsidRDefault="009954A3">
    <w:pPr>
      <w:tabs>
        <w:tab w:val="center" w:pos="4153"/>
        <w:tab w:val="right" w:pos="8306"/>
      </w:tabs>
      <w:spacing w:after="160" w:line="251" w:lineRule="auto"/>
    </w:pPr>
    <w:r>
      <w:rPr>
        <w:noProof/>
        <w:lang w:val="lt-LT" w:eastAsia="lt-LT" w:bidi="ar-SA"/>
      </w:rPr>
      <mc:AlternateContent>
        <mc:Choice Requires="wps">
          <w:drawing>
            <wp:anchor distT="0" distB="0" distL="114300" distR="114300" simplePos="0" relativeHeight="251659264" behindDoc="0" locked="0" layoutInCell="1" allowOverlap="1" wp14:anchorId="6B0BB7BA" wp14:editId="3B945707">
              <wp:simplePos x="0" y="0"/>
              <wp:positionH relativeFrom="margin">
                <wp:align>center</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9954A3" w:rsidRDefault="009954A3">
                          <w:pPr>
                            <w:tabs>
                              <w:tab w:val="center" w:pos="4153"/>
                              <w:tab w:val="right" w:pos="8306"/>
                            </w:tabs>
                            <w:spacing w:after="160" w:line="251" w:lineRule="auto"/>
                          </w:pPr>
                          <w:r>
                            <w:rPr>
                              <w:lang w:eastAsia="lt-LT"/>
                            </w:rPr>
                            <w:fldChar w:fldCharType="begin"/>
                          </w:r>
                          <w:r>
                            <w:rPr>
                              <w:lang w:eastAsia="lt-LT"/>
                            </w:rPr>
                            <w:instrText xml:space="preserve"> PAGE </w:instrText>
                          </w:r>
                          <w:r>
                            <w:rPr>
                              <w:lang w:eastAsia="lt-LT"/>
                            </w:rPr>
                            <w:fldChar w:fldCharType="separate"/>
                          </w:r>
                          <w:r w:rsidR="00D72DEA">
                            <w:rPr>
                              <w:noProof/>
                              <w:lang w:eastAsia="lt-LT"/>
                            </w:rPr>
                            <w:t>13</w:t>
                          </w:r>
                          <w:r>
                            <w:rPr>
                              <w:lang w:eastAsia="lt-LT"/>
                            </w:rPr>
                            <w:fldChar w:fldCharType="end"/>
                          </w:r>
                        </w:p>
                      </w:txbxContent>
                    </wps:txbx>
                    <wps:bodyPr vert="horz" wrap="none" lIns="0" tIns="0" rIns="0" bIns="0" anchor="t" anchorCtr="0" compatLnSpc="0">
                      <a:spAutoFit/>
                    </wps:bodyPr>
                  </wps:wsp>
                </a:graphicData>
              </a:graphic>
            </wp:anchor>
          </w:drawing>
        </mc:Choice>
        <mc:Fallback>
          <w:pict>
            <v:shapetype w14:anchorId="6B0BB7BA" id="_x0000_t202" coordsize="21600,21600" o:spt="202" path="m,l,21600r21600,l21600,xe">
              <v:stroke joinstyle="miter"/>
              <v:path gradientshapeok="t" o:connecttype="rect"/>
            </v:shapetype>
            <v:shape id="Text Box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CUovjq4AQAAdAMAAA4AAAAAAAAAAAAAAAAALgIAAGRycy9lMm9Eb2MueG1sUEsB&#10;Ai0AFAAGAAgAAAAhAATS6A/SAAAA/wAAAA8AAAAAAAAAAAAAAAAAEgQAAGRycy9kb3ducmV2Lnht&#10;bFBLBQYAAAAABAAEAPMAAAARBQAAAAA=&#10;" filled="f" stroked="f">
              <v:textbox style="mso-fit-shape-to-text:t" inset="0,0,0,0">
                <w:txbxContent>
                  <w:p w:rsidR="009954A3" w:rsidRDefault="009954A3">
                    <w:pPr>
                      <w:tabs>
                        <w:tab w:val="center" w:pos="4153"/>
                        <w:tab w:val="right" w:pos="8306"/>
                      </w:tabs>
                      <w:spacing w:after="160" w:line="251" w:lineRule="auto"/>
                    </w:pPr>
                    <w:r>
                      <w:rPr>
                        <w:lang w:eastAsia="lt-LT"/>
                      </w:rPr>
                      <w:fldChar w:fldCharType="begin"/>
                    </w:r>
                    <w:r>
                      <w:rPr>
                        <w:lang w:eastAsia="lt-LT"/>
                      </w:rPr>
                      <w:instrText xml:space="preserve"> PAGE </w:instrText>
                    </w:r>
                    <w:r>
                      <w:rPr>
                        <w:lang w:eastAsia="lt-LT"/>
                      </w:rPr>
                      <w:fldChar w:fldCharType="separate"/>
                    </w:r>
                    <w:r w:rsidR="00D72DEA">
                      <w:rPr>
                        <w:noProof/>
                        <w:lang w:eastAsia="lt-LT"/>
                      </w:rPr>
                      <w:t>13</w:t>
                    </w:r>
                    <w:r>
                      <w:rPr>
                        <w:lang w:eastAsia="lt-LT"/>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A3" w:rsidRDefault="009954A3">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A079F"/>
    <w:multiLevelType w:val="multilevel"/>
    <w:tmpl w:val="0246A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C76B43"/>
    <w:multiLevelType w:val="multilevel"/>
    <w:tmpl w:val="6950C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54"/>
    <w:rsid w:val="00003E05"/>
    <w:rsid w:val="0003465A"/>
    <w:rsid w:val="0004538D"/>
    <w:rsid w:val="000832D7"/>
    <w:rsid w:val="00095ECA"/>
    <w:rsid w:val="00097AFB"/>
    <w:rsid w:val="000A2268"/>
    <w:rsid w:val="000A2C2E"/>
    <w:rsid w:val="000B154D"/>
    <w:rsid w:val="000B2E9D"/>
    <w:rsid w:val="000B649B"/>
    <w:rsid w:val="000C48D2"/>
    <w:rsid w:val="000D0741"/>
    <w:rsid w:val="000E11B5"/>
    <w:rsid w:val="000E2416"/>
    <w:rsid w:val="000E5A12"/>
    <w:rsid w:val="000F0CF6"/>
    <w:rsid w:val="00117AEB"/>
    <w:rsid w:val="00117BE1"/>
    <w:rsid w:val="00136A94"/>
    <w:rsid w:val="001459BF"/>
    <w:rsid w:val="0015156C"/>
    <w:rsid w:val="001654FF"/>
    <w:rsid w:val="00170A77"/>
    <w:rsid w:val="001860BB"/>
    <w:rsid w:val="001D183A"/>
    <w:rsid w:val="001F13EF"/>
    <w:rsid w:val="002066DC"/>
    <w:rsid w:val="00211DB3"/>
    <w:rsid w:val="002377F3"/>
    <w:rsid w:val="00254152"/>
    <w:rsid w:val="00256BFE"/>
    <w:rsid w:val="002663DF"/>
    <w:rsid w:val="002A16E2"/>
    <w:rsid w:val="002B0C99"/>
    <w:rsid w:val="002B4C7F"/>
    <w:rsid w:val="002C54A6"/>
    <w:rsid w:val="002C5679"/>
    <w:rsid w:val="002E3E77"/>
    <w:rsid w:val="002F061D"/>
    <w:rsid w:val="00322F1B"/>
    <w:rsid w:val="00323408"/>
    <w:rsid w:val="0032590B"/>
    <w:rsid w:val="003A21C0"/>
    <w:rsid w:val="003D3508"/>
    <w:rsid w:val="003E5955"/>
    <w:rsid w:val="003E7BE6"/>
    <w:rsid w:val="003F08AE"/>
    <w:rsid w:val="00401454"/>
    <w:rsid w:val="004172E8"/>
    <w:rsid w:val="004213F0"/>
    <w:rsid w:val="004B43DA"/>
    <w:rsid w:val="004D0E05"/>
    <w:rsid w:val="004E0CB8"/>
    <w:rsid w:val="004F0C56"/>
    <w:rsid w:val="00523DE6"/>
    <w:rsid w:val="00535880"/>
    <w:rsid w:val="00536D71"/>
    <w:rsid w:val="0054567D"/>
    <w:rsid w:val="005459D2"/>
    <w:rsid w:val="00545E09"/>
    <w:rsid w:val="005658D7"/>
    <w:rsid w:val="00574C53"/>
    <w:rsid w:val="00595DF3"/>
    <w:rsid w:val="005C1DF8"/>
    <w:rsid w:val="005C52E6"/>
    <w:rsid w:val="005C5374"/>
    <w:rsid w:val="005E0122"/>
    <w:rsid w:val="005E4EA1"/>
    <w:rsid w:val="00601CBD"/>
    <w:rsid w:val="00604C2F"/>
    <w:rsid w:val="0063136C"/>
    <w:rsid w:val="006370A3"/>
    <w:rsid w:val="00640132"/>
    <w:rsid w:val="00652934"/>
    <w:rsid w:val="00657144"/>
    <w:rsid w:val="0068692C"/>
    <w:rsid w:val="00694962"/>
    <w:rsid w:val="006B0E4B"/>
    <w:rsid w:val="006B11A9"/>
    <w:rsid w:val="006B32F4"/>
    <w:rsid w:val="006D73A1"/>
    <w:rsid w:val="006E76C7"/>
    <w:rsid w:val="007177AC"/>
    <w:rsid w:val="007459B1"/>
    <w:rsid w:val="0074722F"/>
    <w:rsid w:val="0074797F"/>
    <w:rsid w:val="00754D6C"/>
    <w:rsid w:val="007715F4"/>
    <w:rsid w:val="007B6FB8"/>
    <w:rsid w:val="007C5A4D"/>
    <w:rsid w:val="007F0DB0"/>
    <w:rsid w:val="007F6020"/>
    <w:rsid w:val="0080742E"/>
    <w:rsid w:val="008149A8"/>
    <w:rsid w:val="00830ABF"/>
    <w:rsid w:val="00841D05"/>
    <w:rsid w:val="00850CDD"/>
    <w:rsid w:val="008612E9"/>
    <w:rsid w:val="0086206C"/>
    <w:rsid w:val="00862C4A"/>
    <w:rsid w:val="00887451"/>
    <w:rsid w:val="00897E66"/>
    <w:rsid w:val="008A3FD4"/>
    <w:rsid w:val="008F094F"/>
    <w:rsid w:val="008F377A"/>
    <w:rsid w:val="00912607"/>
    <w:rsid w:val="009167BE"/>
    <w:rsid w:val="00920511"/>
    <w:rsid w:val="00935189"/>
    <w:rsid w:val="00935641"/>
    <w:rsid w:val="009466B4"/>
    <w:rsid w:val="009506D7"/>
    <w:rsid w:val="00957558"/>
    <w:rsid w:val="009712BA"/>
    <w:rsid w:val="009766A1"/>
    <w:rsid w:val="009774FA"/>
    <w:rsid w:val="00983BE0"/>
    <w:rsid w:val="009954A3"/>
    <w:rsid w:val="00996AD2"/>
    <w:rsid w:val="009B6B75"/>
    <w:rsid w:val="009E21CF"/>
    <w:rsid w:val="009E2F90"/>
    <w:rsid w:val="009E5CB8"/>
    <w:rsid w:val="00A0060B"/>
    <w:rsid w:val="00A31038"/>
    <w:rsid w:val="00A33161"/>
    <w:rsid w:val="00A51EA1"/>
    <w:rsid w:val="00A654A6"/>
    <w:rsid w:val="00A8422A"/>
    <w:rsid w:val="00A909D0"/>
    <w:rsid w:val="00A9105A"/>
    <w:rsid w:val="00A96F0C"/>
    <w:rsid w:val="00AA4BEE"/>
    <w:rsid w:val="00AB4374"/>
    <w:rsid w:val="00AB4C20"/>
    <w:rsid w:val="00AD2A57"/>
    <w:rsid w:val="00AE00AE"/>
    <w:rsid w:val="00AE0418"/>
    <w:rsid w:val="00AE732D"/>
    <w:rsid w:val="00AF4AA2"/>
    <w:rsid w:val="00B205A3"/>
    <w:rsid w:val="00B26982"/>
    <w:rsid w:val="00B708EC"/>
    <w:rsid w:val="00B7254C"/>
    <w:rsid w:val="00B85600"/>
    <w:rsid w:val="00B8738B"/>
    <w:rsid w:val="00B875DA"/>
    <w:rsid w:val="00BA4EF9"/>
    <w:rsid w:val="00BD0F65"/>
    <w:rsid w:val="00BD46CE"/>
    <w:rsid w:val="00BF56DB"/>
    <w:rsid w:val="00C12616"/>
    <w:rsid w:val="00C14464"/>
    <w:rsid w:val="00C170FA"/>
    <w:rsid w:val="00C76F72"/>
    <w:rsid w:val="00C81B07"/>
    <w:rsid w:val="00C92DD1"/>
    <w:rsid w:val="00CA0C38"/>
    <w:rsid w:val="00CB66CA"/>
    <w:rsid w:val="00CF0195"/>
    <w:rsid w:val="00CF33A9"/>
    <w:rsid w:val="00D23810"/>
    <w:rsid w:val="00D3385D"/>
    <w:rsid w:val="00D40A9F"/>
    <w:rsid w:val="00D53255"/>
    <w:rsid w:val="00D61E14"/>
    <w:rsid w:val="00D62AA2"/>
    <w:rsid w:val="00D65B61"/>
    <w:rsid w:val="00D66DB0"/>
    <w:rsid w:val="00D72DEA"/>
    <w:rsid w:val="00D876D8"/>
    <w:rsid w:val="00D92A0D"/>
    <w:rsid w:val="00DB3C5E"/>
    <w:rsid w:val="00DC0596"/>
    <w:rsid w:val="00DE3822"/>
    <w:rsid w:val="00E312EC"/>
    <w:rsid w:val="00E438DA"/>
    <w:rsid w:val="00E50F2E"/>
    <w:rsid w:val="00E551D5"/>
    <w:rsid w:val="00E73687"/>
    <w:rsid w:val="00E853E0"/>
    <w:rsid w:val="00E85AD8"/>
    <w:rsid w:val="00E874D0"/>
    <w:rsid w:val="00EA5EFC"/>
    <w:rsid w:val="00EA795C"/>
    <w:rsid w:val="00EB2613"/>
    <w:rsid w:val="00EB3B14"/>
    <w:rsid w:val="00EC30E7"/>
    <w:rsid w:val="00ED4EE5"/>
    <w:rsid w:val="00EE0A5E"/>
    <w:rsid w:val="00EE3417"/>
    <w:rsid w:val="00EE364C"/>
    <w:rsid w:val="00EE3DA4"/>
    <w:rsid w:val="00F3105D"/>
    <w:rsid w:val="00F42F66"/>
    <w:rsid w:val="00F5097C"/>
    <w:rsid w:val="00F5506D"/>
    <w:rsid w:val="00F555BA"/>
    <w:rsid w:val="00F63B2E"/>
    <w:rsid w:val="00F82624"/>
    <w:rsid w:val="00F85EDF"/>
    <w:rsid w:val="00F86D19"/>
    <w:rsid w:val="00F872DE"/>
    <w:rsid w:val="00FB47CE"/>
    <w:rsid w:val="00FC1428"/>
    <w:rsid w:val="00FC397A"/>
    <w:rsid w:val="00FD158F"/>
    <w:rsid w:val="00FF303F"/>
    <w:rsid w:val="00FF30EF"/>
    <w:rsid w:val="00FF6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7D56F-573C-4369-88DF-E3170F1A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5">
    <w:name w:val="Char Style 5"/>
    <w:basedOn w:val="DefaultParagraphFont"/>
    <w:link w:val="Style4"/>
    <w:rPr>
      <w:b/>
      <w:bCs/>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34"/>
      <w:szCs w:val="34"/>
      <w:u w:val="none"/>
    </w:rPr>
  </w:style>
  <w:style w:type="character" w:customStyle="1" w:styleId="CharStyle8">
    <w:name w:val="Char Style 8"/>
    <w:basedOn w:val="DefaultParagraphFont"/>
    <w:link w:val="Style2"/>
    <w:rPr>
      <w:b w:val="0"/>
      <w:bCs w:val="0"/>
      <w:i w:val="0"/>
      <w:iCs w:val="0"/>
      <w:smallCaps w:val="0"/>
      <w:strike w:val="0"/>
      <w:sz w:val="22"/>
      <w:szCs w:val="22"/>
      <w:u w:val="none"/>
    </w:rPr>
  </w:style>
  <w:style w:type="paragraph" w:customStyle="1" w:styleId="Style2">
    <w:name w:val="Style 2"/>
    <w:basedOn w:val="Normal"/>
    <w:link w:val="CharStyle8"/>
    <w:pPr>
      <w:shd w:val="clear" w:color="auto" w:fill="FFFFFF"/>
      <w:spacing w:before="260" w:after="620" w:line="269" w:lineRule="exact"/>
      <w:jc w:val="center"/>
    </w:pPr>
    <w:rPr>
      <w:sz w:val="22"/>
      <w:szCs w:val="22"/>
    </w:rPr>
  </w:style>
  <w:style w:type="paragraph" w:customStyle="1" w:styleId="Style4">
    <w:name w:val="Style 4"/>
    <w:basedOn w:val="Normal"/>
    <w:link w:val="CharStyle5"/>
    <w:pPr>
      <w:shd w:val="clear" w:color="auto" w:fill="FFFFFF"/>
      <w:spacing w:line="244" w:lineRule="exact"/>
      <w:jc w:val="right"/>
    </w:pPr>
    <w:rPr>
      <w:b/>
      <w:bCs/>
      <w:sz w:val="22"/>
      <w:szCs w:val="22"/>
    </w:rPr>
  </w:style>
  <w:style w:type="paragraph" w:customStyle="1" w:styleId="Style6">
    <w:name w:val="Style 6"/>
    <w:basedOn w:val="Normal"/>
    <w:link w:val="CharStyle7"/>
    <w:pPr>
      <w:shd w:val="clear" w:color="auto" w:fill="FFFFFF"/>
      <w:spacing w:after="160" w:line="380" w:lineRule="exact"/>
      <w:outlineLvl w:val="0"/>
    </w:pPr>
    <w:rPr>
      <w:rFonts w:ascii="Arial" w:eastAsia="Arial" w:hAnsi="Arial" w:cs="Arial"/>
      <w:sz w:val="34"/>
      <w:szCs w:val="34"/>
    </w:rPr>
  </w:style>
  <w:style w:type="character" w:styleId="CommentReference">
    <w:name w:val="annotation reference"/>
    <w:basedOn w:val="DefaultParagraphFont"/>
    <w:uiPriority w:val="99"/>
    <w:semiHidden/>
    <w:unhideWhenUsed/>
    <w:rsid w:val="002066DC"/>
    <w:rPr>
      <w:sz w:val="16"/>
      <w:szCs w:val="16"/>
    </w:rPr>
  </w:style>
  <w:style w:type="paragraph" w:styleId="CommentText">
    <w:name w:val="annotation text"/>
    <w:basedOn w:val="Normal"/>
    <w:link w:val="CommentTextChar"/>
    <w:uiPriority w:val="99"/>
    <w:semiHidden/>
    <w:unhideWhenUsed/>
    <w:rsid w:val="002066DC"/>
    <w:rPr>
      <w:sz w:val="20"/>
      <w:szCs w:val="20"/>
    </w:rPr>
  </w:style>
  <w:style w:type="character" w:customStyle="1" w:styleId="CommentTextChar">
    <w:name w:val="Comment Text Char"/>
    <w:basedOn w:val="DefaultParagraphFont"/>
    <w:link w:val="CommentText"/>
    <w:uiPriority w:val="99"/>
    <w:semiHidden/>
    <w:rsid w:val="002066DC"/>
    <w:rPr>
      <w:color w:val="000000"/>
      <w:sz w:val="20"/>
      <w:szCs w:val="20"/>
    </w:rPr>
  </w:style>
  <w:style w:type="paragraph" w:styleId="CommentSubject">
    <w:name w:val="annotation subject"/>
    <w:basedOn w:val="CommentText"/>
    <w:next w:val="CommentText"/>
    <w:link w:val="CommentSubjectChar"/>
    <w:uiPriority w:val="99"/>
    <w:semiHidden/>
    <w:unhideWhenUsed/>
    <w:rsid w:val="002066DC"/>
    <w:rPr>
      <w:b/>
      <w:bCs/>
    </w:rPr>
  </w:style>
  <w:style w:type="character" w:customStyle="1" w:styleId="CommentSubjectChar">
    <w:name w:val="Comment Subject Char"/>
    <w:basedOn w:val="CommentTextChar"/>
    <w:link w:val="CommentSubject"/>
    <w:uiPriority w:val="99"/>
    <w:semiHidden/>
    <w:rsid w:val="002066DC"/>
    <w:rPr>
      <w:b/>
      <w:bCs/>
      <w:color w:val="000000"/>
      <w:sz w:val="20"/>
      <w:szCs w:val="20"/>
    </w:rPr>
  </w:style>
  <w:style w:type="paragraph" w:styleId="BalloonText">
    <w:name w:val="Balloon Text"/>
    <w:basedOn w:val="Normal"/>
    <w:link w:val="BalloonTextChar"/>
    <w:uiPriority w:val="99"/>
    <w:semiHidden/>
    <w:unhideWhenUsed/>
    <w:rsid w:val="00206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6DC"/>
    <w:rPr>
      <w:rFonts w:ascii="Segoe UI" w:hAnsi="Segoe UI" w:cs="Segoe UI"/>
      <w:color w:val="000000"/>
      <w:sz w:val="18"/>
      <w:szCs w:val="18"/>
    </w:rPr>
  </w:style>
  <w:style w:type="character" w:customStyle="1" w:styleId="mw-headline">
    <w:name w:val="mw-headline"/>
    <w:basedOn w:val="DefaultParagraphFont"/>
    <w:rsid w:val="00920511"/>
  </w:style>
  <w:style w:type="paragraph" w:styleId="ListParagraph">
    <w:name w:val="List Paragraph"/>
    <w:basedOn w:val="Normal"/>
    <w:uiPriority w:val="34"/>
    <w:qFormat/>
    <w:rsid w:val="00B875DA"/>
    <w:pPr>
      <w:ind w:left="720"/>
      <w:contextualSpacing/>
    </w:pPr>
  </w:style>
  <w:style w:type="paragraph" w:styleId="Header">
    <w:name w:val="header"/>
    <w:basedOn w:val="Normal"/>
    <w:link w:val="HeaderChar"/>
    <w:uiPriority w:val="99"/>
    <w:unhideWhenUsed/>
    <w:rsid w:val="00D72DEA"/>
    <w:pPr>
      <w:tabs>
        <w:tab w:val="center" w:pos="4819"/>
        <w:tab w:val="right" w:pos="9638"/>
      </w:tabs>
    </w:pPr>
  </w:style>
  <w:style w:type="character" w:customStyle="1" w:styleId="HeaderChar">
    <w:name w:val="Header Char"/>
    <w:basedOn w:val="DefaultParagraphFont"/>
    <w:link w:val="Header"/>
    <w:uiPriority w:val="99"/>
    <w:rsid w:val="00D72DEA"/>
    <w:rPr>
      <w:color w:val="000000"/>
    </w:rPr>
  </w:style>
  <w:style w:type="paragraph" w:styleId="Footer">
    <w:name w:val="footer"/>
    <w:basedOn w:val="Normal"/>
    <w:link w:val="FooterChar"/>
    <w:uiPriority w:val="99"/>
    <w:unhideWhenUsed/>
    <w:rsid w:val="00D72DEA"/>
    <w:pPr>
      <w:tabs>
        <w:tab w:val="center" w:pos="4819"/>
        <w:tab w:val="right" w:pos="9638"/>
      </w:tabs>
    </w:pPr>
  </w:style>
  <w:style w:type="character" w:customStyle="1" w:styleId="FooterChar">
    <w:name w:val="Footer Char"/>
    <w:basedOn w:val="DefaultParagraphFont"/>
    <w:link w:val="Footer"/>
    <w:uiPriority w:val="99"/>
    <w:rsid w:val="00D72D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8A27-5F1C-4838-B433-143C26B9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2226</Words>
  <Characters>15788</Characters>
  <Application>Microsoft Office Word</Application>
  <DocSecurity>0</DocSecurity>
  <Lines>272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Čekatauskienė</dc:creator>
  <cp:lastModifiedBy>Dalia Čekatauskienė</cp:lastModifiedBy>
  <cp:revision>2</cp:revision>
  <cp:lastPrinted>2016-12-21T07:08:00Z</cp:lastPrinted>
  <dcterms:created xsi:type="dcterms:W3CDTF">2018-02-07T12:19:00Z</dcterms:created>
  <dcterms:modified xsi:type="dcterms:W3CDTF">2018-02-07T12:19:00Z</dcterms:modified>
</cp:coreProperties>
</file>